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B852" w14:textId="77777777" w:rsidR="00E62D89" w:rsidRPr="005D34E0" w:rsidRDefault="00C11F2C" w:rsidP="005D34E0">
      <w:pPr>
        <w:pStyle w:val="Centered"/>
        <w:spacing w:after="60"/>
        <w:rPr>
          <w:sz w:val="22"/>
          <w:szCs w:val="22"/>
        </w:rPr>
      </w:pPr>
      <w:r>
        <w:rPr>
          <w:noProof/>
          <w:sz w:val="28"/>
        </w:rPr>
        <mc:AlternateContent>
          <mc:Choice Requires="wps">
            <w:drawing>
              <wp:anchor distT="0" distB="0" distL="114300" distR="114300" simplePos="0" relativeHeight="251657215" behindDoc="1" locked="0" layoutInCell="1" allowOverlap="1" wp14:anchorId="60F71CEA" wp14:editId="031D20E4">
                <wp:simplePos x="0" y="0"/>
                <wp:positionH relativeFrom="column">
                  <wp:posOffset>-76200</wp:posOffset>
                </wp:positionH>
                <wp:positionV relativeFrom="paragraph">
                  <wp:posOffset>-119087</wp:posOffset>
                </wp:positionV>
                <wp:extent cx="6804025" cy="2643554"/>
                <wp:effectExtent l="0" t="0" r="15875" b="23495"/>
                <wp:wrapNone/>
                <wp:docPr id="2" name="Text Box 2"/>
                <wp:cNvGraphicFramePr/>
                <a:graphic xmlns:a="http://schemas.openxmlformats.org/drawingml/2006/main">
                  <a:graphicData uri="http://schemas.microsoft.com/office/word/2010/wordprocessingShape">
                    <wps:wsp>
                      <wps:cNvSpPr txBox="1"/>
                      <wps:spPr>
                        <a:xfrm>
                          <a:off x="0" y="0"/>
                          <a:ext cx="6804025" cy="2643554"/>
                        </a:xfrm>
                        <a:prstGeom prst="rect">
                          <a:avLst/>
                        </a:prstGeom>
                        <a:noFill/>
                        <a:ln w="9525">
                          <a:solidFill>
                            <a:prstClr val="black"/>
                          </a:solidFill>
                        </a:ln>
                      </wps:spPr>
                      <wps:txbx>
                        <w:txbxContent>
                          <w:p w14:paraId="3CE3306A" w14:textId="77777777" w:rsidR="00E62D89" w:rsidRDefault="00C11F2C">
                            <w:proofErr w:type="spellStart"/>
                            <w:r>
                              <w:t>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71CEA" id="_x0000_t202" coordsize="21600,21600" o:spt="202" path="m,l,21600r21600,l21600,xe">
                <v:stroke joinstyle="miter"/>
                <v:path gradientshapeok="t" o:connecttype="rect"/>
              </v:shapetype>
              <v:shape id="Text Box 2" o:spid="_x0000_s1026" type="#_x0000_t202" style="position:absolute;left:0;text-align:left;margin-left:-6pt;margin-top:-9.4pt;width:535.75pt;height:208.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" filled="f">
                <v:textbox>
                  <w:txbxContent>
                    <w:p w14:paraId="3CE3306A" w14:textId="77777777" w:rsidR="00E62D89" w:rsidRDefault="00C11F2C">
                      <w:proofErr w:type="spellStart"/>
                      <w:r>
                        <w:t>Nn</w:t>
                      </w:r>
                      <w:proofErr w:type="spellEnd"/>
                    </w:p>
                  </w:txbxContent>
                </v:textbox>
              </v:shape>
            </w:pict>
          </mc:Fallback>
        </mc:AlternateContent>
      </w:r>
      <w:r>
        <w:rPr>
          <w:noProof/>
          <w:sz w:val="28"/>
        </w:rPr>
        <w:drawing>
          <wp:anchor distT="0" distB="0" distL="114300" distR="114300" simplePos="0" relativeHeight="251656190" behindDoc="0" locked="0" layoutInCell="1" allowOverlap="1" wp14:anchorId="0F83832D" wp14:editId="434C1F9B">
            <wp:simplePos x="0" y="0"/>
            <wp:positionH relativeFrom="column">
              <wp:posOffset>-61727</wp:posOffset>
            </wp:positionH>
            <wp:positionV relativeFrom="paragraph">
              <wp:posOffset>-111342</wp:posOffset>
            </wp:positionV>
            <wp:extent cx="1254378" cy="66930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631" cy="669439"/>
                    </a:xfrm>
                    <a:prstGeom prst="rect">
                      <a:avLst/>
                    </a:prstGeom>
                  </pic:spPr>
                </pic:pic>
              </a:graphicData>
            </a:graphic>
            <wp14:sizeRelH relativeFrom="page">
              <wp14:pctWidth>0</wp14:pctWidth>
            </wp14:sizeRelH>
            <wp14:sizeRelV relativeFrom="page">
              <wp14:pctHeight>0</wp14:pctHeight>
            </wp14:sizeRelV>
          </wp:anchor>
        </w:drawing>
      </w:r>
      <w:r>
        <w:rPr>
          <w:sz w:val="28"/>
        </w:rPr>
        <w:t>GRUPO ECOENER, S.A.</w:t>
      </w:r>
      <w:r>
        <w:rPr>
          <w:sz w:val="28"/>
        </w:rPr>
        <w:br/>
      </w:r>
      <w:r>
        <w:rPr>
          <w:sz w:val="22"/>
        </w:rPr>
        <w:t>ANNUAL GENERAL MEETING 2023</w:t>
      </w:r>
    </w:p>
    <w:p w14:paraId="1FF113FB" w14:textId="77777777" w:rsidR="00E62D89" w:rsidRPr="005D34E0" w:rsidRDefault="00E62D89" w:rsidP="00391BC1">
      <w:pPr>
        <w:pStyle w:val="Centered"/>
        <w:spacing w:after="120"/>
        <w:rPr>
          <w:sz w:val="22"/>
          <w:szCs w:val="22"/>
          <w:u w:val="single"/>
        </w:rPr>
      </w:pPr>
      <w:r>
        <w:rPr>
          <w:sz w:val="22"/>
          <w:u w:val="single"/>
        </w:rPr>
        <w:t>Attendance, Proxy and Early Remote Voting Card</w:t>
      </w:r>
    </w:p>
    <w:p w14:paraId="7E985720" w14:textId="77777777" w:rsidR="00E62D89" w:rsidRDefault="00E62D89" w:rsidP="00391BC1">
      <w:pPr>
        <w:pStyle w:val="BodyText1"/>
        <w:spacing w:after="120"/>
      </w:pPr>
      <w:r>
        <w:t>The Board of Directors of GRUPO ECOENER, S.A. (the “</w:t>
      </w:r>
      <w:r>
        <w:rPr>
          <w:b/>
        </w:rPr>
        <w:t>Company</w:t>
      </w:r>
      <w:r>
        <w:t xml:space="preserve">”) has agreed to call the Company’s Annual General Meeting to be held on 23 June 2023 at 12:00 p.m. on first call or, should quorum fail to be met, on second call on the following day, 24 June 2023, at the same time. It is hereby noted that the Annual General Meeting is highly likely to go ahead on the first call at the time and date indicated above, and </w:t>
      </w:r>
      <w:r>
        <w:rPr>
          <w:b/>
        </w:rPr>
        <w:t>that it will be held exclusive by remote means</w:t>
      </w:r>
      <w:r>
        <w:t>.</w:t>
      </w:r>
    </w:p>
    <w:p w14:paraId="355369C0" w14:textId="77777777" w:rsidR="00E62D89" w:rsidRDefault="00E62D89" w:rsidP="00E62D89"/>
    <w:tbl>
      <w:tblPr>
        <w:tblStyle w:val="Tablaconcuadrcula"/>
        <w:tblW w:w="4998" w:type="pct"/>
        <w:tblLook w:val="04A0" w:firstRow="1" w:lastRow="0" w:firstColumn="1" w:lastColumn="0" w:noHBand="0" w:noVBand="1"/>
      </w:tblPr>
      <w:tblGrid>
        <w:gridCol w:w="3398"/>
        <w:gridCol w:w="2975"/>
        <w:gridCol w:w="1989"/>
        <w:gridCol w:w="2093"/>
      </w:tblGrid>
      <w:tr w:rsidR="00C11F2C" w:rsidRPr="00D362FC" w14:paraId="4806973B" w14:textId="77777777" w:rsidTr="00C11F2C">
        <w:tc>
          <w:tcPr>
            <w:tcW w:w="1625" w:type="pct"/>
          </w:tcPr>
          <w:p w14:paraId="5C0CBFCB" w14:textId="77777777" w:rsidR="00C11F2C" w:rsidRPr="00D362FC" w:rsidRDefault="00C11F2C" w:rsidP="00C11F2C">
            <w:pPr>
              <w:spacing w:after="120"/>
              <w:rPr>
                <w:b/>
                <w:bCs/>
              </w:rPr>
            </w:pPr>
            <w:r>
              <w:rPr>
                <w:b/>
              </w:rPr>
              <w:t>Shareholders:</w:t>
            </w:r>
          </w:p>
        </w:tc>
        <w:tc>
          <w:tcPr>
            <w:tcW w:w="1423" w:type="pct"/>
          </w:tcPr>
          <w:p w14:paraId="7026AECD" w14:textId="77777777" w:rsidR="00C11F2C" w:rsidRPr="00D362FC" w:rsidRDefault="00C11F2C" w:rsidP="00C11F2C">
            <w:pPr>
              <w:spacing w:after="120"/>
              <w:rPr>
                <w:b/>
                <w:bCs/>
              </w:rPr>
            </w:pPr>
            <w:r>
              <w:rPr>
                <w:b/>
              </w:rPr>
              <w:t>Depositary:</w:t>
            </w:r>
          </w:p>
        </w:tc>
        <w:tc>
          <w:tcPr>
            <w:tcW w:w="951" w:type="pct"/>
          </w:tcPr>
          <w:p w14:paraId="170CE96F" w14:textId="77777777" w:rsidR="00C11F2C" w:rsidRPr="00D362FC" w:rsidRDefault="00C11F2C" w:rsidP="00C11F2C">
            <w:pPr>
              <w:spacing w:after="120"/>
              <w:rPr>
                <w:b/>
                <w:bCs/>
              </w:rPr>
            </w:pPr>
            <w:r>
              <w:rPr>
                <w:b/>
              </w:rPr>
              <w:t>Number of shares:</w:t>
            </w:r>
          </w:p>
        </w:tc>
        <w:tc>
          <w:tcPr>
            <w:tcW w:w="1001" w:type="pct"/>
          </w:tcPr>
          <w:p w14:paraId="6563FDA5" w14:textId="77777777" w:rsidR="00C11F2C" w:rsidRPr="00D362FC" w:rsidRDefault="00C11F2C" w:rsidP="00C11F2C">
            <w:pPr>
              <w:spacing w:after="120"/>
              <w:rPr>
                <w:b/>
                <w:bCs/>
              </w:rPr>
            </w:pPr>
            <w:r>
              <w:rPr>
                <w:b/>
              </w:rPr>
              <w:t>Minimum number of shares to attend:</w:t>
            </w:r>
          </w:p>
        </w:tc>
      </w:tr>
      <w:tr w:rsidR="00C11F2C" w:rsidRPr="00D362FC" w14:paraId="655CAE4C" w14:textId="77777777" w:rsidTr="00C11F2C">
        <w:tc>
          <w:tcPr>
            <w:tcW w:w="1625" w:type="pct"/>
          </w:tcPr>
          <w:p w14:paraId="3FE488AD" w14:textId="77777777" w:rsidR="00C11F2C" w:rsidRPr="00D362FC" w:rsidRDefault="00C11F2C" w:rsidP="005D34E0">
            <w:pPr>
              <w:spacing w:after="120"/>
            </w:pPr>
          </w:p>
        </w:tc>
        <w:tc>
          <w:tcPr>
            <w:tcW w:w="1423" w:type="pct"/>
          </w:tcPr>
          <w:p w14:paraId="3D5C314F" w14:textId="77777777" w:rsidR="00C11F2C" w:rsidRPr="00D362FC" w:rsidRDefault="00C11F2C" w:rsidP="005D34E0">
            <w:pPr>
              <w:spacing w:after="120"/>
            </w:pPr>
          </w:p>
        </w:tc>
        <w:tc>
          <w:tcPr>
            <w:tcW w:w="951" w:type="pct"/>
          </w:tcPr>
          <w:p w14:paraId="14DC8316" w14:textId="77777777" w:rsidR="00C11F2C" w:rsidRPr="00391BC1" w:rsidRDefault="00C11F2C" w:rsidP="005D34E0">
            <w:pPr>
              <w:spacing w:after="120"/>
              <w:jc w:val="center"/>
              <w:rPr>
                <w:b/>
                <w:bCs/>
              </w:rPr>
            </w:pPr>
          </w:p>
        </w:tc>
        <w:tc>
          <w:tcPr>
            <w:tcW w:w="1001" w:type="pct"/>
          </w:tcPr>
          <w:p w14:paraId="6A9D9F3B" w14:textId="77777777" w:rsidR="00C11F2C" w:rsidRDefault="00C11F2C" w:rsidP="00C11F2C">
            <w:pPr>
              <w:spacing w:after="120"/>
              <w:jc w:val="center"/>
              <w:rPr>
                <w:b/>
                <w:bCs/>
              </w:rPr>
            </w:pPr>
            <w:r>
              <w:rPr>
                <w:b/>
              </w:rPr>
              <w:t>1</w:t>
            </w:r>
          </w:p>
          <w:p w14:paraId="3BF29C23" w14:textId="77777777" w:rsidR="00C11F2C" w:rsidRPr="00D362FC" w:rsidRDefault="00C11F2C" w:rsidP="00C11F2C">
            <w:pPr>
              <w:spacing w:after="120"/>
              <w:jc w:val="center"/>
            </w:pPr>
          </w:p>
        </w:tc>
      </w:tr>
    </w:tbl>
    <w:p w14:paraId="2F9793AB" w14:textId="77777777" w:rsidR="00E62D89" w:rsidRDefault="00E62D89" w:rsidP="00E62D89"/>
    <w:p w14:paraId="6508DCD6" w14:textId="77777777" w:rsidR="004E2939" w:rsidRPr="004E2939" w:rsidRDefault="00E62D89" w:rsidP="004E2939">
      <w:pPr>
        <w:pStyle w:val="BodyText1"/>
        <w:pBdr>
          <w:top w:val="single" w:sz="12" w:space="0" w:color="auto"/>
          <w:left w:val="single" w:sz="12" w:space="4" w:color="auto"/>
          <w:bottom w:val="single" w:sz="12" w:space="1" w:color="auto"/>
          <w:right w:val="single" w:sz="12" w:space="4" w:color="auto"/>
        </w:pBdr>
        <w:spacing w:after="120"/>
        <w:rPr>
          <w:b/>
          <w:bCs/>
        </w:rPr>
      </w:pPr>
      <w:r>
        <w:rPr>
          <w:b/>
        </w:rPr>
        <w:t>The holder of this card may appoint a proxy or vote remotely in advance, by completing and signing the corresponding section. In the event that both sections are signed, the advance remote vote shall take precedence and the proxy shall be effectively annulled.</w:t>
      </w:r>
    </w:p>
    <w:p w14:paraId="200CF627" w14:textId="77777777" w:rsidR="00E62D89" w:rsidRDefault="00E62D89" w:rsidP="00FD5029">
      <w:pPr>
        <w:pStyle w:val="Ttulo1"/>
        <w:pBdr>
          <w:top w:val="single" w:sz="8" w:space="1" w:color="auto"/>
          <w:left w:val="single" w:sz="8" w:space="4" w:color="auto"/>
          <w:bottom w:val="single" w:sz="8" w:space="0" w:color="auto"/>
          <w:right w:val="single" w:sz="8" w:space="6" w:color="auto"/>
        </w:pBdr>
        <w:spacing w:after="120"/>
      </w:pPr>
      <w:r>
        <w:t>RIGHT TO ATTEND</w:t>
      </w:r>
    </w:p>
    <w:p w14:paraId="2C4C0C0A" w14:textId="77777777" w:rsidR="00E62D89" w:rsidRDefault="00E62D89" w:rsidP="00FD5029">
      <w:pPr>
        <w:pStyle w:val="BodyText1"/>
        <w:pBdr>
          <w:top w:val="single" w:sz="8" w:space="1" w:color="auto"/>
          <w:left w:val="single" w:sz="8" w:space="4" w:color="auto"/>
          <w:bottom w:val="single" w:sz="8" w:space="0" w:color="auto"/>
          <w:right w:val="single" w:sz="8" w:space="6" w:color="auto"/>
        </w:pBdr>
        <w:spacing w:after="120"/>
      </w:pPr>
      <w:r>
        <w:t xml:space="preserve">The Annual General Meeting may be attended by any shareholder who holds shares registered in their own name in the corresponding shareholders register five (5) days before the day on which the Annual General Meeting is to be held, as well as holding this attendance card. Shareholders who wish to attend the AGM remotely may do so via the platform provided for this purpose, which allows the shareholder to watch the AGM live, as well as participating and casting their vote. To do so, the shareholder must complete the section </w:t>
      </w:r>
      <w:r>
        <w:rPr>
          <w:b/>
        </w:rPr>
        <w:t>REMOTE ATTENDANCE</w:t>
      </w:r>
      <w:r>
        <w:t xml:space="preserve"> and sign in the space indicated for this purpose. Once signed, the section must be sent to the Company in accordance with the rules of attendance outlined in the call notice and on the Company's website (</w:t>
      </w:r>
      <w:hyperlink r:id="rId10" w:history="1">
        <w:r>
          <w:rPr>
            <w:rStyle w:val="Hipervnculo"/>
            <w:rFonts w:ascii="Arial" w:hAnsi="Arial"/>
          </w:rPr>
          <w:t>www.ecoener.es</w:t>
        </w:r>
      </w:hyperlink>
      <w:r>
        <w:t>).</w:t>
      </w:r>
    </w:p>
    <w:p w14:paraId="7C769540" w14:textId="77777777" w:rsidR="00E62D89" w:rsidRDefault="00E62D89" w:rsidP="00FD5029">
      <w:pPr>
        <w:pStyle w:val="Ttulo1"/>
        <w:pBdr>
          <w:top w:val="single" w:sz="8" w:space="1" w:color="auto"/>
          <w:left w:val="single" w:sz="8" w:space="4" w:color="auto"/>
          <w:bottom w:val="single" w:sz="8" w:space="0" w:color="auto"/>
          <w:right w:val="single" w:sz="8" w:space="6" w:color="auto"/>
        </w:pBdr>
        <w:spacing w:after="120"/>
      </w:pPr>
      <w:r>
        <w:t>SHAREHOLDERS WHO WISH TO APPOINT A PROXY USING THIS CARD</w:t>
      </w:r>
    </w:p>
    <w:p w14:paraId="6C48AC3D" w14:textId="77777777" w:rsidR="00E62D89" w:rsidRDefault="00E62D89" w:rsidP="00FD5029">
      <w:pPr>
        <w:pStyle w:val="BodyText1"/>
        <w:pBdr>
          <w:top w:val="single" w:sz="8" w:space="1" w:color="auto"/>
          <w:left w:val="single" w:sz="8" w:space="4" w:color="auto"/>
          <w:bottom w:val="single" w:sz="8" w:space="0" w:color="auto"/>
          <w:right w:val="single" w:sz="8" w:space="6" w:color="auto"/>
        </w:pBdr>
        <w:spacing w:after="120"/>
      </w:pPr>
      <w:r>
        <w:t xml:space="preserve">In the event that a shareholder with the </w:t>
      </w:r>
      <w:r>
        <w:rPr>
          <w:b/>
        </w:rPr>
        <w:t>RIGHT TO ATTEND</w:t>
      </w:r>
      <w:r>
        <w:t xml:space="preserve"> does not intend to do so they may appoint a proxy. To do so, the shareholder must complete the section </w:t>
      </w:r>
      <w:r>
        <w:rPr>
          <w:b/>
        </w:rPr>
        <w:t>PROXY DELEGATION</w:t>
      </w:r>
      <w:r>
        <w:t xml:space="preserve"> and sign in the space indicated for this purpose. The signed section must be submitted to the Company either in person, by post or by courier service, at the following address: </w:t>
      </w:r>
      <w:proofErr w:type="spellStart"/>
      <w:r>
        <w:t>Secretaria</w:t>
      </w:r>
      <w:proofErr w:type="spellEnd"/>
      <w:r>
        <w:t xml:space="preserve"> del </w:t>
      </w:r>
      <w:proofErr w:type="spellStart"/>
      <w:r>
        <w:t>Consejo</w:t>
      </w:r>
      <w:proofErr w:type="spellEnd"/>
      <w:r>
        <w:t xml:space="preserve"> de Administración de GRUPO ECOENER, S.A., Rúa </w:t>
      </w:r>
      <w:proofErr w:type="spellStart"/>
      <w:r>
        <w:t>Cantón</w:t>
      </w:r>
      <w:proofErr w:type="spellEnd"/>
      <w:r>
        <w:t xml:space="preserve"> Grande, 6, 15003 La </w:t>
      </w:r>
      <w:proofErr w:type="spellStart"/>
      <w:r>
        <w:t>Coruña</w:t>
      </w:r>
      <w:proofErr w:type="spellEnd"/>
      <w:r>
        <w:t xml:space="preserve">. Shareholders may also delegate a proxy ahead of the Annual General Meeting electronically, by sending this Card by email to the following email address: </w:t>
      </w:r>
      <w:hyperlink r:id="rId11" w:history="1">
        <w:r>
          <w:rPr>
            <w:rStyle w:val="Hipervnculo"/>
            <w:rFonts w:ascii="Arial" w:hAnsi="Arial"/>
          </w:rPr>
          <w:t>juntageneral@ecoener.es</w:t>
        </w:r>
      </w:hyperlink>
      <w:r>
        <w:t>. The rules outlined in the call notice and on the Company's website (</w:t>
      </w:r>
      <w:hyperlink r:id="rId12" w:history="1">
        <w:r>
          <w:rPr>
            <w:rStyle w:val="Hipervnculo"/>
            <w:rFonts w:ascii="Arial" w:hAnsi="Arial"/>
          </w:rPr>
          <w:t>www.ecoener.es</w:t>
        </w:r>
      </w:hyperlink>
      <w:r>
        <w:t>) must be observed. Proxy appointments via email shall take precedence over proxy appointments via post.</w:t>
      </w:r>
    </w:p>
    <w:p w14:paraId="3B0480E5" w14:textId="77777777" w:rsidR="00E62D89" w:rsidRDefault="00E62D89" w:rsidP="00FD5029">
      <w:pPr>
        <w:pStyle w:val="Ttulo1"/>
        <w:pBdr>
          <w:top w:val="single" w:sz="8" w:space="1" w:color="auto"/>
          <w:left w:val="single" w:sz="8" w:space="4" w:color="auto"/>
          <w:bottom w:val="single" w:sz="8" w:space="0" w:color="auto"/>
          <w:right w:val="single" w:sz="8" w:space="6" w:color="auto"/>
        </w:pBdr>
        <w:spacing w:after="120"/>
      </w:pPr>
      <w:r>
        <w:t>SHAREHOLDERS WHO WISH TO VOTE REMOTELY BY POST OR EMAIL USING THIS CARD</w:t>
      </w:r>
    </w:p>
    <w:p w14:paraId="36D197DA" w14:textId="77777777" w:rsidR="00E62D89" w:rsidRDefault="00E62D89" w:rsidP="00FD5029">
      <w:pPr>
        <w:pStyle w:val="BodyText1"/>
        <w:pBdr>
          <w:top w:val="single" w:sz="8" w:space="1" w:color="auto"/>
          <w:left w:val="single" w:sz="8" w:space="4" w:color="auto"/>
          <w:bottom w:val="single" w:sz="8" w:space="0" w:color="auto"/>
          <w:right w:val="single" w:sz="8" w:space="6" w:color="auto"/>
        </w:pBdr>
        <w:spacing w:after="120"/>
      </w:pPr>
      <w:r>
        <w:t xml:space="preserve">Shareholders with the </w:t>
      </w:r>
      <w:r>
        <w:rPr>
          <w:b/>
        </w:rPr>
        <w:t>RIGHT TO ATTEND</w:t>
      </w:r>
      <w:r>
        <w:t xml:space="preserve"> who wish to submit an early remote vote on the items on the agenda by post or email must complete the section </w:t>
      </w:r>
      <w:r>
        <w:rPr>
          <w:b/>
        </w:rPr>
        <w:t xml:space="preserve">REMOTE VOTING BY POST OR EMAIL </w:t>
      </w:r>
      <w:r>
        <w:t xml:space="preserve">and sign in the space indicated for this purpose. Votes cast remotely may be delivered to the Company either in person, by post or via courier service to the following address: Secretary of the Board of Directors of GRUPO ECOENER, S.A., Rúa </w:t>
      </w:r>
      <w:proofErr w:type="spellStart"/>
      <w:r>
        <w:t>Cantón</w:t>
      </w:r>
      <w:proofErr w:type="spellEnd"/>
      <w:r>
        <w:t xml:space="preserve"> Grande, 6, 15003 La </w:t>
      </w:r>
      <w:proofErr w:type="spellStart"/>
      <w:r>
        <w:t>Coruña</w:t>
      </w:r>
      <w:proofErr w:type="spellEnd"/>
      <w:r>
        <w:t xml:space="preserve">. Shareholders may also exercise their voting rights ahead of the Annual General Meeting electronically, by sending this Card by email to: </w:t>
      </w:r>
      <w:hyperlink r:id="rId13" w:history="1">
        <w:r>
          <w:rPr>
            <w:rStyle w:val="Hipervnculo"/>
            <w:rFonts w:ascii="Arial" w:hAnsi="Arial"/>
          </w:rPr>
          <w:t>juntageneral@ecoener.es</w:t>
        </w:r>
      </w:hyperlink>
      <w:r>
        <w:t>. The rules outlined in the call notice and on the Company's website (</w:t>
      </w:r>
      <w:hyperlink r:id="rId14" w:history="1">
        <w:r>
          <w:rPr>
            <w:rStyle w:val="Hipervnculo"/>
            <w:rFonts w:ascii="Arial" w:hAnsi="Arial"/>
          </w:rPr>
          <w:t>www.ecoener.es</w:t>
        </w:r>
      </w:hyperlink>
      <w:r>
        <w:t>) must be observed. Votes cast by email shall take precedence over votes cast by post.</w:t>
      </w:r>
    </w:p>
    <w:p w14:paraId="21BB44B0" w14:textId="77777777" w:rsidR="003B3A38" w:rsidRDefault="003B3A38" w:rsidP="00FD5029">
      <w:pPr>
        <w:pStyle w:val="BodyText1"/>
        <w:pBdr>
          <w:top w:val="single" w:sz="8" w:space="1" w:color="auto"/>
          <w:left w:val="single" w:sz="8" w:space="4" w:color="auto"/>
          <w:bottom w:val="single" w:sz="8" w:space="0" w:color="auto"/>
          <w:right w:val="single" w:sz="8" w:space="6" w:color="auto"/>
        </w:pBdr>
        <w:spacing w:after="120"/>
      </w:pPr>
    </w:p>
    <w:p w14:paraId="2846DA26" w14:textId="77777777" w:rsidR="00A14861" w:rsidRDefault="00A14861" w:rsidP="001C2C87">
      <w:pPr>
        <w:pStyle w:val="BodyText1"/>
        <w:pBdr>
          <w:top w:val="single" w:sz="8" w:space="0" w:color="auto"/>
          <w:left w:val="single" w:sz="8" w:space="4" w:color="auto"/>
          <w:bottom w:val="single" w:sz="8" w:space="0" w:color="auto"/>
          <w:right w:val="single" w:sz="8" w:space="4" w:color="auto"/>
        </w:pBdr>
        <w:rPr>
          <w:b/>
          <w:bCs/>
        </w:rPr>
      </w:pPr>
      <w:r>
        <w:rPr>
          <w:b/>
        </w:rPr>
        <w:t>REMOTE ATTENDANCE</w:t>
      </w:r>
    </w:p>
    <w:p w14:paraId="412B9ED9" w14:textId="77777777" w:rsidR="003F0BA3" w:rsidRPr="00E00524" w:rsidRDefault="00E00524" w:rsidP="001C2C87">
      <w:pPr>
        <w:pStyle w:val="BodyText1"/>
        <w:pBdr>
          <w:top w:val="single" w:sz="8" w:space="0" w:color="auto"/>
          <w:left w:val="single" w:sz="8" w:space="4" w:color="auto"/>
          <w:bottom w:val="single" w:sz="8" w:space="0" w:color="auto"/>
          <w:right w:val="single" w:sz="8" w:space="4" w:color="auto"/>
        </w:pBdr>
        <w:rPr>
          <w:bCs/>
        </w:rPr>
      </w:pPr>
      <w:r>
        <w:t>Shareholders who wish to attend the AGM remotely must sign in the space below and present this Card in accordance with the rules outlined in the call notice and on the Company's website (</w:t>
      </w:r>
      <w:hyperlink r:id="rId15" w:history="1">
        <w:r>
          <w:rPr>
            <w:rStyle w:val="Hipervnculo"/>
            <w:rFonts w:ascii="Arial" w:hAnsi="Arial"/>
          </w:rPr>
          <w:t>www.ecoener.es</w:t>
        </w:r>
      </w:hyperlink>
      <w:r>
        <w:t xml:space="preserve">). </w:t>
      </w:r>
    </w:p>
    <w:p w14:paraId="4179C9C4" w14:textId="77777777" w:rsidR="003F0BA3" w:rsidRPr="00A14861" w:rsidRDefault="003F0BA3" w:rsidP="001C2C87">
      <w:pPr>
        <w:pStyle w:val="BodyText1"/>
        <w:pBdr>
          <w:top w:val="single" w:sz="8" w:space="0" w:color="auto"/>
          <w:left w:val="single" w:sz="8" w:space="4" w:color="auto"/>
          <w:bottom w:val="single" w:sz="8" w:space="0" w:color="auto"/>
          <w:right w:val="single" w:sz="8" w:space="4" w:color="auto"/>
        </w:pBdr>
        <w:rPr>
          <w:b/>
          <w:bCs/>
        </w:rPr>
      </w:pPr>
    </w:p>
    <w:p w14:paraId="783E435C" w14:textId="77777777" w:rsidR="003F0BA3" w:rsidRDefault="003F0BA3" w:rsidP="001C2C87">
      <w:pPr>
        <w:pStyle w:val="BodyText1"/>
        <w:pBdr>
          <w:top w:val="single" w:sz="8" w:space="0" w:color="auto"/>
          <w:left w:val="single" w:sz="8" w:space="4" w:color="auto"/>
          <w:bottom w:val="single" w:sz="8" w:space="0" w:color="auto"/>
          <w:right w:val="single" w:sz="8" w:space="4" w:color="auto"/>
        </w:pBdr>
        <w:rPr>
          <w:b/>
          <w:bCs/>
        </w:rPr>
      </w:pPr>
    </w:p>
    <w:p w14:paraId="07AB147D" w14:textId="77777777" w:rsidR="00E00524" w:rsidRDefault="00E00524" w:rsidP="001C2C87">
      <w:pPr>
        <w:pStyle w:val="BodyText1"/>
        <w:pBdr>
          <w:top w:val="single" w:sz="8" w:space="0" w:color="auto"/>
          <w:left w:val="single" w:sz="8" w:space="4" w:color="auto"/>
          <w:bottom w:val="single" w:sz="8" w:space="0" w:color="auto"/>
          <w:right w:val="single" w:sz="8" w:space="4" w:color="auto"/>
        </w:pBdr>
        <w:rPr>
          <w:b/>
          <w:bCs/>
        </w:rPr>
      </w:pPr>
    </w:p>
    <w:p w14:paraId="493DC0D3" w14:textId="77777777" w:rsidR="003F0BA3" w:rsidRPr="008639C8" w:rsidRDefault="003F0BA3" w:rsidP="001C2C87">
      <w:pPr>
        <w:pStyle w:val="BodyText1"/>
        <w:pBdr>
          <w:top w:val="single" w:sz="8" w:space="0" w:color="auto"/>
          <w:left w:val="single" w:sz="8" w:space="4" w:color="auto"/>
          <w:bottom w:val="single" w:sz="8" w:space="0" w:color="auto"/>
          <w:right w:val="single" w:sz="8" w:space="4" w:color="auto"/>
        </w:pBdr>
        <w:rPr>
          <w:b/>
          <w:bCs/>
        </w:rPr>
      </w:pPr>
    </w:p>
    <w:p w14:paraId="611B2815" w14:textId="77777777" w:rsidR="00A14861" w:rsidRPr="008B7C84" w:rsidRDefault="00A14861" w:rsidP="001C2C87">
      <w:pPr>
        <w:pStyle w:val="BodyText1"/>
        <w:pBdr>
          <w:top w:val="single" w:sz="8" w:space="0" w:color="auto"/>
          <w:left w:val="single" w:sz="8" w:space="4" w:color="auto"/>
          <w:bottom w:val="single" w:sz="8" w:space="0" w:color="auto"/>
          <w:right w:val="single" w:sz="8" w:space="4" w:color="auto"/>
        </w:pBdr>
        <w:tabs>
          <w:tab w:val="right" w:pos="10469"/>
        </w:tabs>
        <w:spacing w:after="120"/>
        <w:rPr>
          <w:b/>
          <w:bCs/>
        </w:rPr>
      </w:pPr>
      <w:r>
        <w:rPr>
          <w:b/>
        </w:rPr>
        <w:t xml:space="preserve">Signature of shareholder attending </w:t>
      </w:r>
      <w:r>
        <w:rPr>
          <w:b/>
        </w:rPr>
        <w:tab/>
      </w:r>
      <w:r>
        <w:t>In ........................, on ......... ................., 2023.</w:t>
      </w:r>
    </w:p>
    <w:p w14:paraId="69DD87C4" w14:textId="77777777" w:rsidR="00D7347E" w:rsidRDefault="00D7347E" w:rsidP="00D7347E">
      <w:pPr>
        <w:spacing w:after="216" w:line="248" w:lineRule="auto"/>
        <w:ind w:left="208"/>
        <w:jc w:val="both"/>
        <w:rPr>
          <w:szCs w:val="20"/>
          <w:lang w:eastAsia="zh-CN"/>
        </w:rPr>
      </w:pPr>
    </w:p>
    <w:p w14:paraId="72AE57BF" w14:textId="77777777" w:rsidR="003B3A38" w:rsidRPr="00D7347E" w:rsidRDefault="003B3A38" w:rsidP="00D7347E">
      <w:pPr>
        <w:spacing w:after="216" w:line="248" w:lineRule="auto"/>
        <w:ind w:left="208"/>
        <w:jc w:val="both"/>
        <w:rPr>
          <w:szCs w:val="20"/>
          <w:lang w:eastAsia="zh-CN"/>
        </w:rPr>
      </w:pPr>
    </w:p>
    <w:p w14:paraId="256929A8" w14:textId="77777777" w:rsidR="00D7347E" w:rsidRPr="00D7347E" w:rsidRDefault="00D7347E" w:rsidP="00D7347E">
      <w:pPr>
        <w:spacing w:after="216" w:line="248" w:lineRule="auto"/>
        <w:ind w:left="208"/>
        <w:jc w:val="both"/>
        <w:rPr>
          <w:szCs w:val="20"/>
          <w:lang w:eastAsia="zh-CN"/>
        </w:rPr>
      </w:pPr>
    </w:p>
    <w:p w14:paraId="4E6FE1D4" w14:textId="77777777" w:rsidR="00D7347E" w:rsidRDefault="00D7347E" w:rsidP="00D7347E">
      <w:pPr>
        <w:spacing w:after="216" w:line="248" w:lineRule="auto"/>
        <w:ind w:left="208"/>
        <w:jc w:val="both"/>
        <w:rPr>
          <w:szCs w:val="20"/>
          <w:lang w:eastAsia="zh-CN"/>
        </w:rPr>
      </w:pPr>
    </w:p>
    <w:p w14:paraId="35376D04" w14:textId="77777777" w:rsidR="00C11F2C" w:rsidRDefault="00C11F2C" w:rsidP="00D7347E">
      <w:pPr>
        <w:spacing w:after="216" w:line="248" w:lineRule="auto"/>
        <w:ind w:left="208"/>
        <w:jc w:val="both"/>
        <w:rPr>
          <w:szCs w:val="20"/>
          <w:lang w:eastAsia="zh-CN"/>
        </w:rPr>
      </w:pPr>
    </w:p>
    <w:p w14:paraId="2A5DF49E" w14:textId="77777777" w:rsidR="00C11F2C" w:rsidRPr="00D7347E" w:rsidRDefault="00C11F2C" w:rsidP="00D7347E">
      <w:pPr>
        <w:spacing w:after="216" w:line="248" w:lineRule="auto"/>
        <w:ind w:left="208"/>
        <w:jc w:val="both"/>
        <w:rPr>
          <w:szCs w:val="20"/>
          <w:lang w:eastAsia="zh-CN"/>
        </w:rPr>
      </w:pPr>
    </w:p>
    <w:p w14:paraId="717E13C8" w14:textId="77777777" w:rsidR="00D7347E" w:rsidRDefault="00D7347E" w:rsidP="00D7347E">
      <w:pPr>
        <w:spacing w:after="216" w:line="248" w:lineRule="auto"/>
        <w:ind w:left="208"/>
        <w:jc w:val="both"/>
      </w:pPr>
    </w:p>
    <w:p w14:paraId="0CC9DD50" w14:textId="77777777" w:rsidR="00D7347E" w:rsidRDefault="00D7347E" w:rsidP="00D7347E">
      <w:pPr>
        <w:spacing w:after="216" w:line="248" w:lineRule="auto"/>
        <w:ind w:left="208"/>
        <w:jc w:val="both"/>
      </w:pPr>
      <w:r>
        <w:rPr>
          <w:noProof/>
          <w:sz w:val="24"/>
        </w:rPr>
        <mc:AlternateContent>
          <mc:Choice Requires="wps">
            <w:drawing>
              <wp:anchor distT="0" distB="0" distL="114300" distR="114300" simplePos="0" relativeHeight="251659264" behindDoc="1" locked="0" layoutInCell="1" allowOverlap="1" wp14:anchorId="5A654803" wp14:editId="7A887899">
                <wp:simplePos x="0" y="0"/>
                <wp:positionH relativeFrom="margin">
                  <wp:posOffset>-60960</wp:posOffset>
                </wp:positionH>
                <wp:positionV relativeFrom="paragraph">
                  <wp:posOffset>189230</wp:posOffset>
                </wp:positionV>
                <wp:extent cx="6806760" cy="3634740"/>
                <wp:effectExtent l="0" t="0" r="13335" b="22860"/>
                <wp:wrapNone/>
                <wp:docPr id="3" name="Text Box 3"/>
                <wp:cNvGraphicFramePr/>
                <a:graphic xmlns:a="http://schemas.openxmlformats.org/drawingml/2006/main">
                  <a:graphicData uri="http://schemas.microsoft.com/office/word/2010/wordprocessingShape">
                    <wps:wsp>
                      <wps:cNvSpPr txBox="1"/>
                      <wps:spPr>
                        <a:xfrm>
                          <a:off x="0" y="0"/>
                          <a:ext cx="6806760" cy="3634740"/>
                        </a:xfrm>
                        <a:prstGeom prst="rect">
                          <a:avLst/>
                        </a:prstGeom>
                        <a:noFill/>
                        <a:ln w="9525">
                          <a:solidFill>
                            <a:prstClr val="black"/>
                          </a:solidFill>
                        </a:ln>
                      </wps:spPr>
                      <wps:txbx>
                        <w:txbxContent>
                          <w:p w14:paraId="11D5BD69" w14:textId="77777777" w:rsidR="00D7347E" w:rsidRDefault="00D73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4803" id="Text Box 3" o:spid="_x0000_s1027" type="#_x0000_t202" style="position:absolute;left:0;text-align:left;margin-left:-4.8pt;margin-top:14.9pt;width:535.95pt;height:28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" filled="f">
                <v:textbox>
                  <w:txbxContent>
                    <w:p w14:paraId="11D5BD69" w14:textId="77777777" w:rsidR="00D7347E" w:rsidRDefault="00D7347E"/>
                  </w:txbxContent>
                </v:textbox>
                <w10:wrap anchorx="margin"/>
              </v:shape>
            </w:pict>
          </mc:Fallback>
        </mc:AlternateContent>
      </w:r>
    </w:p>
    <w:p w14:paraId="373C1111" w14:textId="77777777" w:rsidR="00E62D89" w:rsidRDefault="00E62D89" w:rsidP="008639C8">
      <w:pPr>
        <w:pStyle w:val="Ttulo1"/>
        <w:numPr>
          <w:ilvl w:val="0"/>
          <w:numId w:val="0"/>
        </w:numPr>
      </w:pPr>
      <w:r>
        <w:lastRenderedPageBreak/>
        <w:t xml:space="preserve">EARLY REMOTE VOTING BY POST </w:t>
      </w:r>
    </w:p>
    <w:p w14:paraId="16678C33" w14:textId="77777777" w:rsidR="00E62D89" w:rsidRDefault="00E62D89" w:rsidP="00391BC1">
      <w:pPr>
        <w:pStyle w:val="BodyText1"/>
        <w:spacing w:after="120"/>
      </w:pPr>
      <w:r>
        <w:t>In the event that the shareholder with the right to attend to whom this Card has been issued wishes to vote remotely on the items on the agenda ahead of the AGM, they must put a cross (X) in the box corresponding to the vote they wish to cast.</w:t>
      </w:r>
    </w:p>
    <w:p w14:paraId="1D7A3DE5" w14:textId="77777777" w:rsidR="00E62D89" w:rsidRDefault="00E62D89" w:rsidP="00391BC1">
      <w:pPr>
        <w:pStyle w:val="BodyText1"/>
        <w:spacing w:after="120"/>
      </w:pPr>
      <w:r>
        <w:t>If, in relation to any of the items on the agenda, none of the boxes are selected, it shall be understood that the shareholder wishes to vote in favour of the proposal put forward by the Board of Directors. In addition to the provisions of applicable law, the Articles of Association and the Regulations of the Annual General Meeting, the rules outlined in the call notice and on the Company's website (</w:t>
      </w:r>
      <w:hyperlink r:id="rId16" w:history="1">
        <w:r>
          <w:rPr>
            <w:rStyle w:val="Hipervnculo"/>
            <w:rFonts w:ascii="Arial" w:hAnsi="Arial"/>
          </w:rPr>
          <w:t>www.ecoener.es</w:t>
        </w:r>
      </w:hyperlink>
      <w:r>
        <w:t>) must be observed without exception.</w:t>
      </w:r>
    </w:p>
    <w:tbl>
      <w:tblPr>
        <w:tblStyle w:val="Tablaconcuadrcula"/>
        <w:tblW w:w="0" w:type="auto"/>
        <w:tblInd w:w="988" w:type="dxa"/>
        <w:tblLook w:val="04A0" w:firstRow="1" w:lastRow="0" w:firstColumn="1" w:lastColumn="0" w:noHBand="0" w:noVBand="1"/>
      </w:tblPr>
      <w:tblGrid>
        <w:gridCol w:w="1107"/>
        <w:gridCol w:w="696"/>
        <w:gridCol w:w="697"/>
        <w:gridCol w:w="697"/>
        <w:gridCol w:w="697"/>
        <w:gridCol w:w="697"/>
        <w:gridCol w:w="697"/>
        <w:gridCol w:w="697"/>
        <w:gridCol w:w="697"/>
        <w:gridCol w:w="697"/>
        <w:gridCol w:w="697"/>
      </w:tblGrid>
      <w:tr w:rsidR="00CB1BF6" w:rsidRPr="00D362FC" w14:paraId="4D0E2D98" w14:textId="77777777" w:rsidTr="005D145B">
        <w:tc>
          <w:tcPr>
            <w:tcW w:w="1107" w:type="dxa"/>
          </w:tcPr>
          <w:p w14:paraId="75A54AF6" w14:textId="77777777" w:rsidR="00CB1BF6" w:rsidRPr="00B72CB0" w:rsidRDefault="00CB1BF6" w:rsidP="005906A8">
            <w:pPr>
              <w:spacing w:before="60" w:after="60"/>
              <w:rPr>
                <w:b/>
                <w:bCs/>
              </w:rPr>
            </w:pPr>
            <w:r>
              <w:rPr>
                <w:b/>
              </w:rPr>
              <w:t>Items</w:t>
            </w:r>
          </w:p>
        </w:tc>
        <w:tc>
          <w:tcPr>
            <w:tcW w:w="696" w:type="dxa"/>
          </w:tcPr>
          <w:p w14:paraId="6139B83A" w14:textId="77777777" w:rsidR="00CB1BF6" w:rsidRPr="00B72CB0" w:rsidRDefault="00CB1BF6" w:rsidP="005906A8">
            <w:pPr>
              <w:spacing w:before="60" w:after="60"/>
              <w:jc w:val="center"/>
              <w:rPr>
                <w:b/>
                <w:bCs/>
              </w:rPr>
            </w:pPr>
            <w:r>
              <w:rPr>
                <w:b/>
              </w:rPr>
              <w:t>1</w:t>
            </w:r>
          </w:p>
        </w:tc>
        <w:tc>
          <w:tcPr>
            <w:tcW w:w="697" w:type="dxa"/>
          </w:tcPr>
          <w:p w14:paraId="7E5D6275" w14:textId="77777777" w:rsidR="00CB1BF6" w:rsidRPr="00B72CB0" w:rsidRDefault="00CB1BF6" w:rsidP="005906A8">
            <w:pPr>
              <w:spacing w:before="60" w:after="60"/>
              <w:jc w:val="center"/>
              <w:rPr>
                <w:b/>
                <w:bCs/>
              </w:rPr>
            </w:pPr>
            <w:r>
              <w:rPr>
                <w:b/>
              </w:rPr>
              <w:t>2</w:t>
            </w:r>
          </w:p>
        </w:tc>
        <w:tc>
          <w:tcPr>
            <w:tcW w:w="697" w:type="dxa"/>
          </w:tcPr>
          <w:p w14:paraId="5F971717" w14:textId="77777777" w:rsidR="00CB1BF6" w:rsidRPr="00B72CB0" w:rsidRDefault="00CB1BF6" w:rsidP="005906A8">
            <w:pPr>
              <w:spacing w:before="60" w:after="60"/>
              <w:jc w:val="center"/>
              <w:rPr>
                <w:b/>
                <w:bCs/>
              </w:rPr>
            </w:pPr>
            <w:r>
              <w:rPr>
                <w:b/>
              </w:rPr>
              <w:t>3</w:t>
            </w:r>
          </w:p>
        </w:tc>
        <w:tc>
          <w:tcPr>
            <w:tcW w:w="697" w:type="dxa"/>
          </w:tcPr>
          <w:p w14:paraId="425DBF79" w14:textId="77777777" w:rsidR="00CB1BF6" w:rsidRPr="00B72CB0" w:rsidRDefault="00CB1BF6" w:rsidP="005906A8">
            <w:pPr>
              <w:spacing w:before="60" w:after="60"/>
              <w:jc w:val="center"/>
              <w:rPr>
                <w:b/>
                <w:bCs/>
              </w:rPr>
            </w:pPr>
            <w:r>
              <w:rPr>
                <w:b/>
              </w:rPr>
              <w:t>4</w:t>
            </w:r>
          </w:p>
        </w:tc>
        <w:tc>
          <w:tcPr>
            <w:tcW w:w="697" w:type="dxa"/>
          </w:tcPr>
          <w:p w14:paraId="218750F0" w14:textId="77777777" w:rsidR="00CB1BF6" w:rsidRPr="00B72CB0" w:rsidRDefault="00CB1BF6" w:rsidP="005906A8">
            <w:pPr>
              <w:spacing w:before="60" w:after="60"/>
              <w:jc w:val="center"/>
              <w:rPr>
                <w:b/>
                <w:bCs/>
              </w:rPr>
            </w:pPr>
            <w:r>
              <w:rPr>
                <w:b/>
              </w:rPr>
              <w:t>5</w:t>
            </w:r>
          </w:p>
        </w:tc>
        <w:tc>
          <w:tcPr>
            <w:tcW w:w="697" w:type="dxa"/>
          </w:tcPr>
          <w:p w14:paraId="5F38C1B4" w14:textId="77777777" w:rsidR="00CB1BF6" w:rsidRPr="00B72CB0" w:rsidRDefault="00CB1BF6" w:rsidP="005906A8">
            <w:pPr>
              <w:spacing w:before="60" w:after="60"/>
              <w:jc w:val="center"/>
              <w:rPr>
                <w:b/>
                <w:bCs/>
              </w:rPr>
            </w:pPr>
            <w:r>
              <w:rPr>
                <w:b/>
              </w:rPr>
              <w:t>6</w:t>
            </w:r>
          </w:p>
        </w:tc>
        <w:tc>
          <w:tcPr>
            <w:tcW w:w="697" w:type="dxa"/>
          </w:tcPr>
          <w:p w14:paraId="1F6C1146" w14:textId="77777777" w:rsidR="00CB1BF6" w:rsidRDefault="00CB1BF6" w:rsidP="005906A8">
            <w:pPr>
              <w:spacing w:before="60" w:after="60"/>
              <w:jc w:val="center"/>
              <w:rPr>
                <w:b/>
                <w:bCs/>
              </w:rPr>
            </w:pPr>
            <w:r>
              <w:rPr>
                <w:b/>
              </w:rPr>
              <w:t>7</w:t>
            </w:r>
          </w:p>
        </w:tc>
        <w:tc>
          <w:tcPr>
            <w:tcW w:w="697" w:type="dxa"/>
          </w:tcPr>
          <w:p w14:paraId="0FDF8013" w14:textId="77777777" w:rsidR="00CB1BF6" w:rsidRDefault="00CB1BF6" w:rsidP="005906A8">
            <w:pPr>
              <w:spacing w:before="60" w:after="60"/>
              <w:jc w:val="center"/>
              <w:rPr>
                <w:b/>
                <w:bCs/>
              </w:rPr>
            </w:pPr>
            <w:r>
              <w:rPr>
                <w:b/>
              </w:rPr>
              <w:t>8</w:t>
            </w:r>
          </w:p>
        </w:tc>
        <w:tc>
          <w:tcPr>
            <w:tcW w:w="697" w:type="dxa"/>
          </w:tcPr>
          <w:p w14:paraId="0C4123FC" w14:textId="77777777" w:rsidR="00CB1BF6" w:rsidRDefault="00CB1BF6" w:rsidP="005906A8">
            <w:pPr>
              <w:spacing w:before="60" w:after="60"/>
              <w:jc w:val="center"/>
              <w:rPr>
                <w:b/>
                <w:bCs/>
              </w:rPr>
            </w:pPr>
            <w:r>
              <w:rPr>
                <w:b/>
              </w:rPr>
              <w:t>9</w:t>
            </w:r>
          </w:p>
        </w:tc>
        <w:tc>
          <w:tcPr>
            <w:tcW w:w="697" w:type="dxa"/>
            <w:shd w:val="clear" w:color="auto" w:fill="auto"/>
          </w:tcPr>
          <w:p w14:paraId="3A0E2E2C" w14:textId="77777777" w:rsidR="00CB1BF6" w:rsidRDefault="00CB1BF6" w:rsidP="005906A8">
            <w:pPr>
              <w:spacing w:before="60" w:after="60"/>
              <w:jc w:val="center"/>
              <w:rPr>
                <w:b/>
                <w:bCs/>
              </w:rPr>
            </w:pPr>
            <w:r>
              <w:rPr>
                <w:b/>
              </w:rPr>
              <w:t>10</w:t>
            </w:r>
          </w:p>
        </w:tc>
      </w:tr>
      <w:tr w:rsidR="00CB1BF6" w:rsidRPr="00D362FC" w14:paraId="2E484BB8" w14:textId="77777777" w:rsidTr="001A6914">
        <w:tc>
          <w:tcPr>
            <w:tcW w:w="1107" w:type="dxa"/>
          </w:tcPr>
          <w:p w14:paraId="33F7F15E" w14:textId="77777777" w:rsidR="00CB1BF6" w:rsidRPr="00B72CB0" w:rsidRDefault="00CB1BF6" w:rsidP="005906A8">
            <w:pPr>
              <w:spacing w:before="60" w:after="60"/>
              <w:rPr>
                <w:b/>
                <w:bCs/>
              </w:rPr>
            </w:pPr>
            <w:r>
              <w:rPr>
                <w:b/>
              </w:rPr>
              <w:t>In favour</w:t>
            </w:r>
          </w:p>
        </w:tc>
        <w:tc>
          <w:tcPr>
            <w:tcW w:w="696" w:type="dxa"/>
            <w:shd w:val="clear" w:color="auto" w:fill="auto"/>
          </w:tcPr>
          <w:p w14:paraId="49F3721F" w14:textId="77777777" w:rsidR="00CB1BF6" w:rsidRPr="00D362FC" w:rsidRDefault="00CB1BF6" w:rsidP="005906A8">
            <w:pPr>
              <w:spacing w:before="60" w:after="60"/>
            </w:pPr>
          </w:p>
        </w:tc>
        <w:tc>
          <w:tcPr>
            <w:tcW w:w="697" w:type="dxa"/>
          </w:tcPr>
          <w:p w14:paraId="1B6DFA56" w14:textId="77777777" w:rsidR="00CB1BF6" w:rsidRPr="00D362FC" w:rsidRDefault="00CB1BF6" w:rsidP="005906A8">
            <w:pPr>
              <w:spacing w:before="60" w:after="60"/>
            </w:pPr>
          </w:p>
        </w:tc>
        <w:tc>
          <w:tcPr>
            <w:tcW w:w="697" w:type="dxa"/>
          </w:tcPr>
          <w:p w14:paraId="65297E5F" w14:textId="77777777" w:rsidR="00CB1BF6" w:rsidRPr="00D362FC" w:rsidRDefault="00CB1BF6" w:rsidP="005906A8">
            <w:pPr>
              <w:spacing w:before="60" w:after="60"/>
            </w:pPr>
          </w:p>
        </w:tc>
        <w:tc>
          <w:tcPr>
            <w:tcW w:w="697" w:type="dxa"/>
          </w:tcPr>
          <w:p w14:paraId="03E1E725" w14:textId="77777777" w:rsidR="00CB1BF6" w:rsidRPr="00D362FC" w:rsidRDefault="00CB1BF6" w:rsidP="005906A8">
            <w:pPr>
              <w:spacing w:before="60" w:after="60"/>
            </w:pPr>
          </w:p>
        </w:tc>
        <w:tc>
          <w:tcPr>
            <w:tcW w:w="697" w:type="dxa"/>
          </w:tcPr>
          <w:p w14:paraId="0C6D27BF" w14:textId="77777777" w:rsidR="00CB1BF6" w:rsidRPr="00D362FC" w:rsidRDefault="00CB1BF6" w:rsidP="005906A8">
            <w:pPr>
              <w:spacing w:before="60" w:after="60"/>
            </w:pPr>
          </w:p>
        </w:tc>
        <w:tc>
          <w:tcPr>
            <w:tcW w:w="697" w:type="dxa"/>
          </w:tcPr>
          <w:p w14:paraId="529A91CB" w14:textId="77777777" w:rsidR="00CB1BF6" w:rsidRPr="00D362FC" w:rsidRDefault="00CB1BF6" w:rsidP="005906A8">
            <w:pPr>
              <w:spacing w:before="60" w:after="60"/>
            </w:pPr>
          </w:p>
        </w:tc>
        <w:tc>
          <w:tcPr>
            <w:tcW w:w="697" w:type="dxa"/>
          </w:tcPr>
          <w:p w14:paraId="0ED7F68F" w14:textId="77777777" w:rsidR="00CB1BF6" w:rsidRPr="00D362FC" w:rsidRDefault="00CB1BF6" w:rsidP="005906A8">
            <w:pPr>
              <w:spacing w:before="60" w:after="60"/>
            </w:pPr>
          </w:p>
        </w:tc>
        <w:tc>
          <w:tcPr>
            <w:tcW w:w="697" w:type="dxa"/>
          </w:tcPr>
          <w:p w14:paraId="0E1A8F50" w14:textId="77777777" w:rsidR="00CB1BF6" w:rsidRPr="00D362FC" w:rsidRDefault="00CB1BF6" w:rsidP="005906A8">
            <w:pPr>
              <w:spacing w:before="60" w:after="60"/>
            </w:pPr>
          </w:p>
        </w:tc>
        <w:tc>
          <w:tcPr>
            <w:tcW w:w="697" w:type="dxa"/>
          </w:tcPr>
          <w:p w14:paraId="2BF8AEDB" w14:textId="77777777" w:rsidR="00CB1BF6" w:rsidRPr="00D362FC" w:rsidRDefault="00CB1BF6" w:rsidP="005906A8">
            <w:pPr>
              <w:spacing w:before="60" w:after="60"/>
            </w:pPr>
          </w:p>
        </w:tc>
        <w:tc>
          <w:tcPr>
            <w:tcW w:w="697" w:type="dxa"/>
          </w:tcPr>
          <w:p w14:paraId="7E58C346" w14:textId="77777777" w:rsidR="00CB1BF6" w:rsidRPr="00D362FC" w:rsidRDefault="00CB1BF6" w:rsidP="005906A8">
            <w:pPr>
              <w:spacing w:before="60" w:after="60"/>
            </w:pPr>
          </w:p>
        </w:tc>
      </w:tr>
      <w:tr w:rsidR="00CB1BF6" w:rsidRPr="00D362FC" w14:paraId="05AD0220" w14:textId="77777777" w:rsidTr="001A6914">
        <w:tc>
          <w:tcPr>
            <w:tcW w:w="1107" w:type="dxa"/>
          </w:tcPr>
          <w:p w14:paraId="268D8BEA" w14:textId="77777777" w:rsidR="00CB1BF6" w:rsidRPr="00B72CB0" w:rsidRDefault="00CB1BF6" w:rsidP="005906A8">
            <w:pPr>
              <w:spacing w:before="60" w:after="60"/>
              <w:rPr>
                <w:b/>
                <w:bCs/>
              </w:rPr>
            </w:pPr>
            <w:r>
              <w:rPr>
                <w:b/>
              </w:rPr>
              <w:t>Against</w:t>
            </w:r>
          </w:p>
        </w:tc>
        <w:tc>
          <w:tcPr>
            <w:tcW w:w="696" w:type="dxa"/>
            <w:shd w:val="clear" w:color="auto" w:fill="auto"/>
          </w:tcPr>
          <w:p w14:paraId="1F3D6115" w14:textId="77777777" w:rsidR="00CB1BF6" w:rsidRPr="00D362FC" w:rsidRDefault="00CB1BF6" w:rsidP="005906A8">
            <w:pPr>
              <w:spacing w:before="60" w:after="60"/>
            </w:pPr>
          </w:p>
        </w:tc>
        <w:tc>
          <w:tcPr>
            <w:tcW w:w="697" w:type="dxa"/>
          </w:tcPr>
          <w:p w14:paraId="10C22AA3" w14:textId="77777777" w:rsidR="00CB1BF6" w:rsidRPr="00D362FC" w:rsidRDefault="00CB1BF6" w:rsidP="005906A8">
            <w:pPr>
              <w:spacing w:before="60" w:after="60"/>
            </w:pPr>
          </w:p>
        </w:tc>
        <w:tc>
          <w:tcPr>
            <w:tcW w:w="697" w:type="dxa"/>
          </w:tcPr>
          <w:p w14:paraId="03EA780D" w14:textId="77777777" w:rsidR="00CB1BF6" w:rsidRPr="00D362FC" w:rsidRDefault="00CB1BF6" w:rsidP="005906A8">
            <w:pPr>
              <w:spacing w:before="60" w:after="60"/>
            </w:pPr>
          </w:p>
        </w:tc>
        <w:tc>
          <w:tcPr>
            <w:tcW w:w="697" w:type="dxa"/>
          </w:tcPr>
          <w:p w14:paraId="550C2D1D" w14:textId="77777777" w:rsidR="00CB1BF6" w:rsidRPr="00D362FC" w:rsidRDefault="00CB1BF6" w:rsidP="005906A8">
            <w:pPr>
              <w:spacing w:before="60" w:after="60"/>
            </w:pPr>
          </w:p>
        </w:tc>
        <w:tc>
          <w:tcPr>
            <w:tcW w:w="697" w:type="dxa"/>
          </w:tcPr>
          <w:p w14:paraId="4F2B99AF" w14:textId="77777777" w:rsidR="00CB1BF6" w:rsidRPr="00D362FC" w:rsidRDefault="00CB1BF6" w:rsidP="005906A8">
            <w:pPr>
              <w:spacing w:before="60" w:after="60"/>
            </w:pPr>
          </w:p>
        </w:tc>
        <w:tc>
          <w:tcPr>
            <w:tcW w:w="697" w:type="dxa"/>
          </w:tcPr>
          <w:p w14:paraId="56B3BAD8" w14:textId="77777777" w:rsidR="00CB1BF6" w:rsidRPr="00D362FC" w:rsidRDefault="00CB1BF6" w:rsidP="005906A8">
            <w:pPr>
              <w:spacing w:before="60" w:after="60"/>
            </w:pPr>
          </w:p>
        </w:tc>
        <w:tc>
          <w:tcPr>
            <w:tcW w:w="697" w:type="dxa"/>
          </w:tcPr>
          <w:p w14:paraId="4813DC5E" w14:textId="77777777" w:rsidR="00CB1BF6" w:rsidRPr="00D362FC" w:rsidRDefault="00CB1BF6" w:rsidP="005906A8">
            <w:pPr>
              <w:spacing w:before="60" w:after="60"/>
            </w:pPr>
          </w:p>
        </w:tc>
        <w:tc>
          <w:tcPr>
            <w:tcW w:w="697" w:type="dxa"/>
          </w:tcPr>
          <w:p w14:paraId="3CF9CB34" w14:textId="77777777" w:rsidR="00CB1BF6" w:rsidRPr="00D362FC" w:rsidRDefault="00CB1BF6" w:rsidP="005906A8">
            <w:pPr>
              <w:spacing w:before="60" w:after="60"/>
            </w:pPr>
          </w:p>
        </w:tc>
        <w:tc>
          <w:tcPr>
            <w:tcW w:w="697" w:type="dxa"/>
          </w:tcPr>
          <w:p w14:paraId="55F5678D" w14:textId="77777777" w:rsidR="00CB1BF6" w:rsidRPr="00D362FC" w:rsidRDefault="00CB1BF6" w:rsidP="005906A8">
            <w:pPr>
              <w:spacing w:before="60" w:after="60"/>
            </w:pPr>
          </w:p>
        </w:tc>
        <w:tc>
          <w:tcPr>
            <w:tcW w:w="697" w:type="dxa"/>
          </w:tcPr>
          <w:p w14:paraId="42926803" w14:textId="77777777" w:rsidR="00CB1BF6" w:rsidRPr="00D362FC" w:rsidRDefault="00CB1BF6" w:rsidP="005906A8">
            <w:pPr>
              <w:spacing w:before="60" w:after="60"/>
            </w:pPr>
          </w:p>
        </w:tc>
      </w:tr>
      <w:tr w:rsidR="00CB1BF6" w:rsidRPr="00D362FC" w14:paraId="60C225D5" w14:textId="77777777" w:rsidTr="001A6914">
        <w:tc>
          <w:tcPr>
            <w:tcW w:w="1107" w:type="dxa"/>
          </w:tcPr>
          <w:p w14:paraId="59374098" w14:textId="77777777" w:rsidR="00CB1BF6" w:rsidRPr="00B72CB0" w:rsidRDefault="00CB1BF6" w:rsidP="005906A8">
            <w:pPr>
              <w:spacing w:before="60" w:after="60"/>
              <w:rPr>
                <w:b/>
                <w:bCs/>
              </w:rPr>
            </w:pPr>
            <w:r>
              <w:rPr>
                <w:b/>
              </w:rPr>
              <w:t>Abstain</w:t>
            </w:r>
          </w:p>
        </w:tc>
        <w:tc>
          <w:tcPr>
            <w:tcW w:w="696" w:type="dxa"/>
            <w:shd w:val="clear" w:color="auto" w:fill="auto"/>
          </w:tcPr>
          <w:p w14:paraId="37B5DF2F" w14:textId="77777777" w:rsidR="00CB1BF6" w:rsidRPr="00D362FC" w:rsidRDefault="00CB1BF6" w:rsidP="005906A8">
            <w:pPr>
              <w:spacing w:before="60" w:after="60"/>
            </w:pPr>
          </w:p>
        </w:tc>
        <w:tc>
          <w:tcPr>
            <w:tcW w:w="697" w:type="dxa"/>
          </w:tcPr>
          <w:p w14:paraId="573FF15A" w14:textId="77777777" w:rsidR="00CB1BF6" w:rsidRPr="00D362FC" w:rsidRDefault="00CB1BF6" w:rsidP="005906A8">
            <w:pPr>
              <w:spacing w:before="60" w:after="60"/>
            </w:pPr>
          </w:p>
        </w:tc>
        <w:tc>
          <w:tcPr>
            <w:tcW w:w="697" w:type="dxa"/>
          </w:tcPr>
          <w:p w14:paraId="4B1AFD62" w14:textId="77777777" w:rsidR="00CB1BF6" w:rsidRPr="00D362FC" w:rsidRDefault="00CB1BF6" w:rsidP="005906A8">
            <w:pPr>
              <w:spacing w:before="60" w:after="60"/>
            </w:pPr>
          </w:p>
        </w:tc>
        <w:tc>
          <w:tcPr>
            <w:tcW w:w="697" w:type="dxa"/>
          </w:tcPr>
          <w:p w14:paraId="657783D2" w14:textId="77777777" w:rsidR="00CB1BF6" w:rsidRPr="00D362FC" w:rsidRDefault="00CB1BF6" w:rsidP="005906A8">
            <w:pPr>
              <w:spacing w:before="60" w:after="60"/>
            </w:pPr>
          </w:p>
        </w:tc>
        <w:tc>
          <w:tcPr>
            <w:tcW w:w="697" w:type="dxa"/>
          </w:tcPr>
          <w:p w14:paraId="35090CB8" w14:textId="77777777" w:rsidR="00CB1BF6" w:rsidRPr="00D362FC" w:rsidRDefault="00CB1BF6" w:rsidP="005906A8">
            <w:pPr>
              <w:spacing w:before="60" w:after="60"/>
            </w:pPr>
          </w:p>
        </w:tc>
        <w:tc>
          <w:tcPr>
            <w:tcW w:w="697" w:type="dxa"/>
          </w:tcPr>
          <w:p w14:paraId="3739CB3B" w14:textId="77777777" w:rsidR="00CB1BF6" w:rsidRPr="00D362FC" w:rsidRDefault="00CB1BF6" w:rsidP="005906A8">
            <w:pPr>
              <w:spacing w:before="60" w:after="60"/>
            </w:pPr>
          </w:p>
        </w:tc>
        <w:tc>
          <w:tcPr>
            <w:tcW w:w="697" w:type="dxa"/>
          </w:tcPr>
          <w:p w14:paraId="3F366ED9" w14:textId="77777777" w:rsidR="00CB1BF6" w:rsidRPr="00D362FC" w:rsidRDefault="00CB1BF6" w:rsidP="005906A8">
            <w:pPr>
              <w:spacing w:before="60" w:after="60"/>
            </w:pPr>
          </w:p>
        </w:tc>
        <w:tc>
          <w:tcPr>
            <w:tcW w:w="697" w:type="dxa"/>
          </w:tcPr>
          <w:p w14:paraId="26476190" w14:textId="77777777" w:rsidR="00CB1BF6" w:rsidRPr="00D362FC" w:rsidRDefault="00CB1BF6" w:rsidP="005906A8">
            <w:pPr>
              <w:spacing w:before="60" w:after="60"/>
            </w:pPr>
          </w:p>
        </w:tc>
        <w:tc>
          <w:tcPr>
            <w:tcW w:w="697" w:type="dxa"/>
          </w:tcPr>
          <w:p w14:paraId="1B7685EA" w14:textId="77777777" w:rsidR="00CB1BF6" w:rsidRPr="00D362FC" w:rsidRDefault="00CB1BF6" w:rsidP="005906A8">
            <w:pPr>
              <w:spacing w:before="60" w:after="60"/>
            </w:pPr>
          </w:p>
        </w:tc>
        <w:tc>
          <w:tcPr>
            <w:tcW w:w="697" w:type="dxa"/>
          </w:tcPr>
          <w:p w14:paraId="2CFC291E" w14:textId="77777777" w:rsidR="00CB1BF6" w:rsidRPr="00D362FC" w:rsidRDefault="00CB1BF6" w:rsidP="005906A8">
            <w:pPr>
              <w:spacing w:before="60" w:after="60"/>
            </w:pPr>
          </w:p>
        </w:tc>
      </w:tr>
    </w:tbl>
    <w:p w14:paraId="13325697" w14:textId="77777777" w:rsidR="00D7347E" w:rsidRDefault="00D7347E" w:rsidP="00A53AD4">
      <w:pPr>
        <w:pStyle w:val="BodyText1"/>
        <w:spacing w:before="240" w:after="120"/>
      </w:pPr>
      <w:r>
        <w:t>Shareholders who cast their vote remotely shall be considered present for the purposes of convening the General Shareholders Meeting.</w:t>
      </w:r>
    </w:p>
    <w:p w14:paraId="0D309C26" w14:textId="77777777" w:rsidR="00D7347E" w:rsidRDefault="00D7347E" w:rsidP="00D7347E">
      <w:pPr>
        <w:pStyle w:val="BodyText1"/>
        <w:spacing w:after="120"/>
      </w:pPr>
      <w:r>
        <w:t>In relation to proposals for agreements on items not included in the Agenda attached, it shall be understood that proxy is granted to the Chairman of the Board of Directors, in application of the rules on how votes are cast and substitutions in the event of conflicts of interest stipulated in the Proxy section of this Card. Put a cross in the box marked NO only if you oppose this proxy and do not authorise the substitution (in which case, it shall be understood that the shareholder abstains on said proposals for agreements).</w:t>
      </w:r>
    </w:p>
    <w:p w14:paraId="1CE3279D" w14:textId="77777777" w:rsidR="00D7347E" w:rsidRPr="00A53AD4" w:rsidRDefault="00A53AD4" w:rsidP="00D7347E">
      <w:pPr>
        <w:pStyle w:val="BodyText1"/>
        <w:spacing w:after="120"/>
        <w:rPr>
          <w:b/>
          <w:bCs/>
        </w:rPr>
      </w:pPr>
      <w:r>
        <w:rPr>
          <w:b/>
          <w:bCs/>
        </w:rPr>
        <w:fldChar w:fldCharType="begin"/>
      </w:r>
      <w:r>
        <w:rPr>
          <w:b/>
          <w:bCs/>
        </w:rPr>
        <w:instrText xml:space="preserve"> MACROBUTTON CheckBoxToggle </w:instrText>
      </w:r>
      <w:r>
        <w:rPr>
          <w:b/>
          <w:bCs/>
        </w:rPr>
        <w:instrText xml:space="preserve"> </w:instrText>
      </w:r>
      <w:r>
        <w:rPr>
          <w:b/>
          <w:bCs/>
        </w:rPr>
        <w:fldChar w:fldCharType="end"/>
      </w:r>
      <w:r>
        <w:rPr>
          <w:b/>
        </w:rPr>
        <w:t xml:space="preserve">  NO</w:t>
      </w:r>
    </w:p>
    <w:p w14:paraId="5173624A" w14:textId="77777777" w:rsidR="00D7347E" w:rsidRDefault="00D7347E" w:rsidP="00D7347E">
      <w:pPr>
        <w:pStyle w:val="BodyText1"/>
        <w:spacing w:after="120"/>
      </w:pPr>
    </w:p>
    <w:p w14:paraId="528E89D2" w14:textId="77777777" w:rsidR="00D7347E" w:rsidRDefault="00D7347E" w:rsidP="00D7347E">
      <w:pPr>
        <w:pStyle w:val="BodyText1"/>
        <w:spacing w:after="120"/>
      </w:pPr>
    </w:p>
    <w:p w14:paraId="414A2E6E" w14:textId="77777777" w:rsidR="00D7347E" w:rsidRPr="00B72CB0" w:rsidRDefault="00A53AD4" w:rsidP="00A53AD4">
      <w:pPr>
        <w:pStyle w:val="BodyText1"/>
        <w:spacing w:after="120"/>
        <w:jc w:val="left"/>
      </w:pPr>
      <w:r>
        <w:rPr>
          <w:b/>
          <w:noProof/>
          <w:sz w:val="24"/>
        </w:rPr>
        <mc:AlternateContent>
          <mc:Choice Requires="wps">
            <w:drawing>
              <wp:anchor distT="0" distB="0" distL="114300" distR="114300" simplePos="0" relativeHeight="251661312" behindDoc="1" locked="0" layoutInCell="1" allowOverlap="1" wp14:anchorId="608779CB" wp14:editId="48585675">
                <wp:simplePos x="0" y="0"/>
                <wp:positionH relativeFrom="column">
                  <wp:posOffset>-76200</wp:posOffset>
                </wp:positionH>
                <wp:positionV relativeFrom="paragraph">
                  <wp:posOffset>213360</wp:posOffset>
                </wp:positionV>
                <wp:extent cx="6819265" cy="60204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6819265" cy="6020435"/>
                        </a:xfrm>
                        <a:prstGeom prst="rect">
                          <a:avLst/>
                        </a:prstGeom>
                        <a:noFill/>
                        <a:ln w="9525">
                          <a:solidFill>
                            <a:prstClr val="black"/>
                          </a:solidFill>
                        </a:ln>
                      </wps:spPr>
                      <wps:txbx>
                        <w:txbxContent>
                          <w:p w14:paraId="003E7B8E" w14:textId="77777777" w:rsidR="000012A9" w:rsidRDefault="000012A9" w:rsidP="000012A9">
                            <w:pPr>
                              <w:pStyle w:val="Ttulo1"/>
                              <w:spacing w:after="120"/>
                            </w:pPr>
                            <w:r>
                              <w:t>PROXY</w:t>
                            </w:r>
                          </w:p>
                          <w:p w14:paraId="7816A410" w14:textId="77777777" w:rsidR="00CD73A4" w:rsidRDefault="000012A9" w:rsidP="000012A9">
                            <w:pPr>
                              <w:pStyle w:val="BodyText1"/>
                              <w:spacing w:after="120"/>
                            </w:pPr>
                            <w:r>
                              <w:t>For the purposes of the AGM indicated on this Card, the shareholder in favour of whom the Card has been issued appoints as a proxy (mark only one of the boxes and designate the proxy where applicable):</w:t>
                            </w:r>
                          </w:p>
                          <w:p w14:paraId="17A103D6" w14:textId="77777777" w:rsidR="00CD73A4" w:rsidRDefault="00CD73A4" w:rsidP="00CD73A4">
                            <w:pPr>
                              <w:pStyle w:val="BodyText1"/>
                              <w:spacing w:after="120"/>
                              <w:ind w:left="720"/>
                            </w:pPr>
                            <w:r>
                              <w:fldChar w:fldCharType="begin"/>
                            </w:r>
                            <w:r>
                              <w:instrText xml:space="preserve"> MACROBUTTON CheckBoxToggle </w:instrText>
                            </w:r>
                            <w:r>
                              <w:instrText xml:space="preserve"> </w:instrText>
                            </w:r>
                            <w:r>
                              <w:fldChar w:fldCharType="end"/>
                            </w:r>
                            <w:r>
                              <w:t xml:space="preserve"> The Chairman of the Board of Directors</w:t>
                            </w:r>
                          </w:p>
                          <w:p w14:paraId="171CDA93" w14:textId="77777777" w:rsidR="00CD73A4" w:rsidRDefault="00CD73A4" w:rsidP="00CD73A4">
                            <w:pPr>
                              <w:pStyle w:val="BodyText1"/>
                              <w:spacing w:after="120"/>
                              <w:ind w:left="720"/>
                            </w:pPr>
                            <w:r>
                              <w:fldChar w:fldCharType="begin"/>
                            </w:r>
                            <w:r>
                              <w:instrText xml:space="preserve"> MACROBUTTON CheckBoxToggle </w:instrText>
                            </w:r>
                            <w:r>
                              <w:instrText xml:space="preserve"> </w:instrText>
                            </w:r>
                            <w:r>
                              <w:fldChar w:fldCharType="end"/>
                            </w:r>
                            <w:r>
                              <w:t xml:space="preserve"> Mr/Ms ............................................... ............................................... .....................................................................................................</w:t>
                            </w:r>
                          </w:p>
                          <w:p w14:paraId="48F9E4DC" w14:textId="77777777" w:rsidR="00DF63A2" w:rsidRDefault="00DF63A2" w:rsidP="00DF63A2"/>
                          <w:p w14:paraId="35CDB340" w14:textId="77777777" w:rsidR="00CD73A4" w:rsidRDefault="00CD73A4" w:rsidP="00DF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79CB" id="Text Box 5" o:spid="_x0000_s1028" type="#_x0000_t202" style="position:absolute;margin-left:-6pt;margin-top:16.8pt;width:536.95pt;height:47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" filled="f">
                <v:textbox>
                  <w:txbxContent>
                    <w:p w14:paraId="003E7B8E" w14:textId="77777777" w:rsidR="000012A9" w:rsidRDefault="000012A9" w:rsidP="000012A9">
                      <w:pPr>
                        <w:pStyle w:val="Ttulo1"/>
                        <w:spacing w:after="120"/>
                      </w:pPr>
                      <w:r>
                        <w:t>PROXY</w:t>
                      </w:r>
                    </w:p>
                    <w:p w14:paraId="7816A410" w14:textId="77777777" w:rsidR="00CD73A4" w:rsidRDefault="000012A9" w:rsidP="000012A9">
                      <w:pPr>
                        <w:pStyle w:val="BodyText1"/>
                        <w:spacing w:after="120"/>
                      </w:pPr>
                      <w:r>
                        <w:t>For the purposes of the AGM indicated on this Card, the shareholder in favour of whom the Card has been issued appoints as a proxy (mark only one of the boxes and designate the proxy where applicable):</w:t>
                      </w:r>
                    </w:p>
                    <w:p w14:paraId="17A103D6" w14:textId="77777777" w:rsidR="00CD73A4" w:rsidRDefault="00CD73A4" w:rsidP="00CD73A4">
                      <w:pPr>
                        <w:pStyle w:val="BodyText1"/>
                        <w:spacing w:after="120"/>
                        <w:ind w:left="720"/>
                      </w:pPr>
                      <w:r>
                        <w:fldChar w:fldCharType="begin"/>
                      </w:r>
                      <w:r>
                        <w:instrText xml:space="preserve"> MACROBUTTON CheckBoxToggle </w:instrText>
                      </w:r>
                      <w:r>
                        <w:instrText xml:space="preserve"> </w:instrText>
                      </w:r>
                      <w:r>
                        <w:fldChar w:fldCharType="end"/>
                      </w:r>
                      <w:r>
                        <w:t xml:space="preserve"> The Chairman of the Board of Directors</w:t>
                      </w:r>
                    </w:p>
                    <w:p w14:paraId="171CDA93" w14:textId="77777777" w:rsidR="00CD73A4" w:rsidRDefault="00CD73A4" w:rsidP="00CD73A4">
                      <w:pPr>
                        <w:pStyle w:val="BodyText1"/>
                        <w:spacing w:after="120"/>
                        <w:ind w:left="720"/>
                      </w:pPr>
                      <w:r>
                        <w:fldChar w:fldCharType="begin"/>
                      </w:r>
                      <w:r>
                        <w:instrText xml:space="preserve"> MACROBUTTON CheckBoxToggle </w:instrText>
                      </w:r>
                      <w:r>
                        <w:instrText xml:space="preserve"> </w:instrText>
                      </w:r>
                      <w:r>
                        <w:fldChar w:fldCharType="end"/>
                      </w:r>
                      <w:r>
                        <w:t xml:space="preserve"> Mr/Ms ............................................... ............................................... .....................................................................................................</w:t>
                      </w:r>
                    </w:p>
                    <w:p w14:paraId="48F9E4DC" w14:textId="77777777" w:rsidR="00DF63A2" w:rsidRDefault="00DF63A2" w:rsidP="00DF63A2"/>
                    <w:p w14:paraId="35CDB340" w14:textId="77777777" w:rsidR="00CD73A4" w:rsidRDefault="00CD73A4" w:rsidP="00DF63A2"/>
                  </w:txbxContent>
                </v:textbox>
              </v:shape>
            </w:pict>
          </mc:Fallback>
        </mc:AlternateContent>
      </w:r>
      <w:r>
        <w:rPr>
          <w:b/>
        </w:rPr>
        <w:t>Signature of shareholder voting remotely</w:t>
      </w:r>
      <w:r>
        <w:tab/>
      </w:r>
      <w:r>
        <w:tab/>
      </w:r>
      <w:r>
        <w:tab/>
      </w:r>
      <w:r>
        <w:tab/>
      </w:r>
      <w:r>
        <w:tab/>
      </w:r>
      <w:r>
        <w:tab/>
        <w:t xml:space="preserve">     In ........................, on ..…. .............., 2023.</w:t>
      </w:r>
    </w:p>
    <w:p w14:paraId="55E41670" w14:textId="77777777" w:rsidR="00CD73A4" w:rsidRDefault="00CD73A4" w:rsidP="00C334EF">
      <w:pPr>
        <w:pStyle w:val="BodyText1"/>
        <w:spacing w:after="120"/>
      </w:pPr>
    </w:p>
    <w:p w14:paraId="2A3DB6C8" w14:textId="77777777" w:rsidR="00D7347E" w:rsidRDefault="00D7347E" w:rsidP="00C334EF">
      <w:pPr>
        <w:pStyle w:val="BodyText1"/>
        <w:spacing w:after="120"/>
      </w:pPr>
    </w:p>
    <w:p w14:paraId="1C99E64F" w14:textId="77777777" w:rsidR="00D7347E" w:rsidRDefault="00D7347E" w:rsidP="00C334EF">
      <w:pPr>
        <w:pStyle w:val="BodyText1"/>
        <w:spacing w:after="120"/>
      </w:pPr>
    </w:p>
    <w:p w14:paraId="57251B65" w14:textId="77777777" w:rsidR="00CD73A4" w:rsidRDefault="00CD73A4" w:rsidP="00C334EF">
      <w:pPr>
        <w:pStyle w:val="BodyText1"/>
        <w:spacing w:after="120"/>
      </w:pPr>
    </w:p>
    <w:p w14:paraId="4598E275" w14:textId="77777777" w:rsidR="00A53AD4" w:rsidRDefault="00A53AD4" w:rsidP="00C334EF">
      <w:pPr>
        <w:pStyle w:val="BodyText1"/>
        <w:spacing w:after="120"/>
      </w:pPr>
    </w:p>
    <w:p w14:paraId="15348A82" w14:textId="77777777" w:rsidR="00E62D89" w:rsidRDefault="00E62D89" w:rsidP="00C334EF">
      <w:pPr>
        <w:pStyle w:val="BodyText1"/>
        <w:spacing w:after="120"/>
      </w:pPr>
      <w:r>
        <w:t>In the event that none of the boxes above is selected or the person being appointed as proxy is not designated, it shall be understood that the proxy is granted to the Chairman of the Board of Directors, or, in the event that the Chairman is in a position of conflict of interests, the proxy shall be granted, jointly and successively in the event that either of these presents a conflict of interests, to the Secretary of the Board of Directors, or where this is infeasible due to absence, conflict or impossibility, to the Deputy Secretary of the Board.</w:t>
      </w:r>
    </w:p>
    <w:p w14:paraId="1BB25533" w14:textId="77777777" w:rsidR="00E62D89" w:rsidRDefault="00E62D89" w:rsidP="00C334EF">
      <w:pPr>
        <w:pStyle w:val="Ttulo1"/>
        <w:spacing w:after="120"/>
      </w:pPr>
      <w:r>
        <w:t>VOTING INSTRUCTIONS REGARDING THE PROPOSALS FOR AGREEMENTS ON THE AGENDA</w:t>
      </w:r>
    </w:p>
    <w:p w14:paraId="237B534E" w14:textId="77777777" w:rsidR="00E62D89" w:rsidRDefault="00E62D89" w:rsidP="00C334EF">
      <w:pPr>
        <w:pStyle w:val="BodyText1"/>
        <w:spacing w:after="120"/>
      </w:pPr>
      <w:r>
        <w:t>Put a cross (X) in the corresponding box. In the event that instructions are not provided by marking the corresponding boxes (or if there are any doubts as to which way the shareholder intends to vote) it shall be understood that the vote is intended in favour of the proposals put forward by the Board of Directors. In addition to the provisions of applicable law, the Articles of Association and the Regulations of the Annual General Meeting, the rules outlined in the call notice and on the Company's website (</w:t>
      </w:r>
      <w:hyperlink r:id="rId17" w:history="1">
        <w:r>
          <w:rPr>
            <w:rStyle w:val="Hipervnculo"/>
            <w:rFonts w:ascii="Arial" w:hAnsi="Arial"/>
          </w:rPr>
          <w:t>www.ecoener.es</w:t>
        </w:r>
      </w:hyperlink>
      <w:r>
        <w:t>) must be observed without exception.</w:t>
      </w:r>
    </w:p>
    <w:tbl>
      <w:tblPr>
        <w:tblStyle w:val="Tablaconcuadrcula"/>
        <w:tblW w:w="0" w:type="auto"/>
        <w:tblInd w:w="988" w:type="dxa"/>
        <w:tblLook w:val="04A0" w:firstRow="1" w:lastRow="0" w:firstColumn="1" w:lastColumn="0" w:noHBand="0" w:noVBand="1"/>
      </w:tblPr>
      <w:tblGrid>
        <w:gridCol w:w="1107"/>
        <w:gridCol w:w="696"/>
        <w:gridCol w:w="697"/>
        <w:gridCol w:w="697"/>
        <w:gridCol w:w="697"/>
        <w:gridCol w:w="697"/>
        <w:gridCol w:w="697"/>
        <w:gridCol w:w="697"/>
        <w:gridCol w:w="697"/>
        <w:gridCol w:w="697"/>
        <w:gridCol w:w="697"/>
      </w:tblGrid>
      <w:tr w:rsidR="00CB1BF6" w:rsidRPr="00D362FC" w14:paraId="5679FC0B" w14:textId="77777777" w:rsidTr="005D145B">
        <w:tc>
          <w:tcPr>
            <w:tcW w:w="1107" w:type="dxa"/>
          </w:tcPr>
          <w:p w14:paraId="4D379FA4" w14:textId="77777777" w:rsidR="00CB1BF6" w:rsidRPr="00B72CB0" w:rsidRDefault="00CB1BF6" w:rsidP="007A5F4D">
            <w:pPr>
              <w:spacing w:before="60" w:after="60"/>
              <w:rPr>
                <w:b/>
                <w:bCs/>
              </w:rPr>
            </w:pPr>
            <w:r>
              <w:rPr>
                <w:b/>
              </w:rPr>
              <w:t>Items</w:t>
            </w:r>
          </w:p>
        </w:tc>
        <w:tc>
          <w:tcPr>
            <w:tcW w:w="696" w:type="dxa"/>
          </w:tcPr>
          <w:p w14:paraId="69F43B48" w14:textId="77777777" w:rsidR="00CB1BF6" w:rsidRPr="00B72CB0" w:rsidRDefault="00CB1BF6" w:rsidP="007A5F4D">
            <w:pPr>
              <w:spacing w:before="60" w:after="60"/>
              <w:jc w:val="center"/>
              <w:rPr>
                <w:b/>
                <w:bCs/>
              </w:rPr>
            </w:pPr>
            <w:r>
              <w:rPr>
                <w:b/>
              </w:rPr>
              <w:t>1</w:t>
            </w:r>
          </w:p>
        </w:tc>
        <w:tc>
          <w:tcPr>
            <w:tcW w:w="697" w:type="dxa"/>
          </w:tcPr>
          <w:p w14:paraId="599317CA" w14:textId="77777777" w:rsidR="00CB1BF6" w:rsidRPr="00B72CB0" w:rsidRDefault="00CB1BF6" w:rsidP="007A5F4D">
            <w:pPr>
              <w:spacing w:before="60" w:after="60"/>
              <w:jc w:val="center"/>
              <w:rPr>
                <w:b/>
                <w:bCs/>
              </w:rPr>
            </w:pPr>
            <w:r>
              <w:rPr>
                <w:b/>
              </w:rPr>
              <w:t>2</w:t>
            </w:r>
          </w:p>
        </w:tc>
        <w:tc>
          <w:tcPr>
            <w:tcW w:w="697" w:type="dxa"/>
          </w:tcPr>
          <w:p w14:paraId="7B048A07" w14:textId="77777777" w:rsidR="00CB1BF6" w:rsidRPr="00B72CB0" w:rsidRDefault="00CB1BF6" w:rsidP="007A5F4D">
            <w:pPr>
              <w:spacing w:before="60" w:after="60"/>
              <w:jc w:val="center"/>
              <w:rPr>
                <w:b/>
                <w:bCs/>
              </w:rPr>
            </w:pPr>
            <w:r>
              <w:rPr>
                <w:b/>
              </w:rPr>
              <w:t>3</w:t>
            </w:r>
          </w:p>
        </w:tc>
        <w:tc>
          <w:tcPr>
            <w:tcW w:w="697" w:type="dxa"/>
          </w:tcPr>
          <w:p w14:paraId="78303317" w14:textId="77777777" w:rsidR="00CB1BF6" w:rsidRPr="00B72CB0" w:rsidRDefault="00CB1BF6" w:rsidP="007A5F4D">
            <w:pPr>
              <w:spacing w:before="60" w:after="60"/>
              <w:jc w:val="center"/>
              <w:rPr>
                <w:b/>
                <w:bCs/>
              </w:rPr>
            </w:pPr>
            <w:r>
              <w:rPr>
                <w:b/>
              </w:rPr>
              <w:t>4</w:t>
            </w:r>
          </w:p>
        </w:tc>
        <w:tc>
          <w:tcPr>
            <w:tcW w:w="697" w:type="dxa"/>
          </w:tcPr>
          <w:p w14:paraId="6C24DFA1" w14:textId="77777777" w:rsidR="00CB1BF6" w:rsidRPr="00B72CB0" w:rsidRDefault="00CB1BF6" w:rsidP="007A5F4D">
            <w:pPr>
              <w:spacing w:before="60" w:after="60"/>
              <w:jc w:val="center"/>
              <w:rPr>
                <w:b/>
                <w:bCs/>
              </w:rPr>
            </w:pPr>
            <w:r>
              <w:rPr>
                <w:b/>
              </w:rPr>
              <w:t>5</w:t>
            </w:r>
          </w:p>
        </w:tc>
        <w:tc>
          <w:tcPr>
            <w:tcW w:w="697" w:type="dxa"/>
          </w:tcPr>
          <w:p w14:paraId="5DA42171" w14:textId="77777777" w:rsidR="00CB1BF6" w:rsidRPr="00B72CB0" w:rsidRDefault="00CB1BF6" w:rsidP="007A5F4D">
            <w:pPr>
              <w:spacing w:before="60" w:after="60"/>
              <w:jc w:val="center"/>
              <w:rPr>
                <w:b/>
                <w:bCs/>
              </w:rPr>
            </w:pPr>
            <w:r>
              <w:rPr>
                <w:b/>
              </w:rPr>
              <w:t>6</w:t>
            </w:r>
          </w:p>
        </w:tc>
        <w:tc>
          <w:tcPr>
            <w:tcW w:w="697" w:type="dxa"/>
          </w:tcPr>
          <w:p w14:paraId="7CA3D2ED" w14:textId="77777777" w:rsidR="00CB1BF6" w:rsidRDefault="00CB1BF6" w:rsidP="007A5F4D">
            <w:pPr>
              <w:spacing w:before="60" w:after="60"/>
              <w:jc w:val="center"/>
              <w:rPr>
                <w:b/>
                <w:bCs/>
              </w:rPr>
            </w:pPr>
            <w:r>
              <w:rPr>
                <w:b/>
              </w:rPr>
              <w:t>7</w:t>
            </w:r>
          </w:p>
        </w:tc>
        <w:tc>
          <w:tcPr>
            <w:tcW w:w="697" w:type="dxa"/>
          </w:tcPr>
          <w:p w14:paraId="33DFB700" w14:textId="77777777" w:rsidR="00CB1BF6" w:rsidRDefault="00CB1BF6" w:rsidP="007A5F4D">
            <w:pPr>
              <w:spacing w:before="60" w:after="60"/>
              <w:jc w:val="center"/>
              <w:rPr>
                <w:b/>
                <w:bCs/>
              </w:rPr>
            </w:pPr>
            <w:r>
              <w:rPr>
                <w:b/>
              </w:rPr>
              <w:t>8</w:t>
            </w:r>
          </w:p>
        </w:tc>
        <w:tc>
          <w:tcPr>
            <w:tcW w:w="697" w:type="dxa"/>
          </w:tcPr>
          <w:p w14:paraId="287C39DE" w14:textId="77777777" w:rsidR="00CB1BF6" w:rsidRDefault="00CB1BF6" w:rsidP="007A5F4D">
            <w:pPr>
              <w:spacing w:before="60" w:after="60"/>
              <w:jc w:val="center"/>
              <w:rPr>
                <w:b/>
                <w:bCs/>
              </w:rPr>
            </w:pPr>
            <w:r>
              <w:rPr>
                <w:b/>
              </w:rPr>
              <w:t>9</w:t>
            </w:r>
          </w:p>
        </w:tc>
        <w:tc>
          <w:tcPr>
            <w:tcW w:w="697" w:type="dxa"/>
            <w:shd w:val="clear" w:color="auto" w:fill="auto"/>
          </w:tcPr>
          <w:p w14:paraId="40C4BC56" w14:textId="77777777" w:rsidR="00CB1BF6" w:rsidRDefault="00CB1BF6" w:rsidP="007A5F4D">
            <w:pPr>
              <w:spacing w:before="60" w:after="60"/>
              <w:jc w:val="center"/>
              <w:rPr>
                <w:b/>
                <w:bCs/>
              </w:rPr>
            </w:pPr>
            <w:r w:rsidRPr="005D145B">
              <w:rPr>
                <w:b/>
              </w:rPr>
              <w:t>10</w:t>
            </w:r>
          </w:p>
        </w:tc>
      </w:tr>
      <w:tr w:rsidR="00CB1BF6" w:rsidRPr="00D362FC" w14:paraId="3E3F8FE1" w14:textId="77777777" w:rsidTr="004C5270">
        <w:tc>
          <w:tcPr>
            <w:tcW w:w="1107" w:type="dxa"/>
          </w:tcPr>
          <w:p w14:paraId="20C712CE" w14:textId="77777777" w:rsidR="00CB1BF6" w:rsidRPr="00B72CB0" w:rsidRDefault="00CB1BF6" w:rsidP="007A5F4D">
            <w:pPr>
              <w:spacing w:before="60" w:after="60"/>
              <w:rPr>
                <w:b/>
                <w:bCs/>
              </w:rPr>
            </w:pPr>
            <w:r>
              <w:rPr>
                <w:b/>
              </w:rPr>
              <w:t>In favour</w:t>
            </w:r>
          </w:p>
        </w:tc>
        <w:tc>
          <w:tcPr>
            <w:tcW w:w="696" w:type="dxa"/>
            <w:shd w:val="clear" w:color="auto" w:fill="auto"/>
          </w:tcPr>
          <w:p w14:paraId="10293664" w14:textId="77777777" w:rsidR="00CB1BF6" w:rsidRPr="00D362FC" w:rsidRDefault="00CB1BF6" w:rsidP="007A5F4D">
            <w:pPr>
              <w:spacing w:before="60" w:after="60"/>
            </w:pPr>
          </w:p>
        </w:tc>
        <w:tc>
          <w:tcPr>
            <w:tcW w:w="697" w:type="dxa"/>
          </w:tcPr>
          <w:p w14:paraId="18184DBB" w14:textId="77777777" w:rsidR="00CB1BF6" w:rsidRPr="00D362FC" w:rsidRDefault="00CB1BF6" w:rsidP="007A5F4D">
            <w:pPr>
              <w:spacing w:before="60" w:after="60"/>
            </w:pPr>
          </w:p>
        </w:tc>
        <w:tc>
          <w:tcPr>
            <w:tcW w:w="697" w:type="dxa"/>
          </w:tcPr>
          <w:p w14:paraId="776AC9A2" w14:textId="77777777" w:rsidR="00CB1BF6" w:rsidRPr="00D362FC" w:rsidRDefault="00CB1BF6" w:rsidP="007A5F4D">
            <w:pPr>
              <w:spacing w:before="60" w:after="60"/>
            </w:pPr>
          </w:p>
        </w:tc>
        <w:tc>
          <w:tcPr>
            <w:tcW w:w="697" w:type="dxa"/>
          </w:tcPr>
          <w:p w14:paraId="56C64FB9" w14:textId="77777777" w:rsidR="00CB1BF6" w:rsidRPr="00D362FC" w:rsidRDefault="00CB1BF6" w:rsidP="007A5F4D">
            <w:pPr>
              <w:spacing w:before="60" w:after="60"/>
            </w:pPr>
          </w:p>
        </w:tc>
        <w:tc>
          <w:tcPr>
            <w:tcW w:w="697" w:type="dxa"/>
          </w:tcPr>
          <w:p w14:paraId="10ED606D" w14:textId="77777777" w:rsidR="00CB1BF6" w:rsidRPr="00D362FC" w:rsidRDefault="00CB1BF6" w:rsidP="007A5F4D">
            <w:pPr>
              <w:spacing w:before="60" w:after="60"/>
            </w:pPr>
          </w:p>
        </w:tc>
        <w:tc>
          <w:tcPr>
            <w:tcW w:w="697" w:type="dxa"/>
          </w:tcPr>
          <w:p w14:paraId="7D98DE81" w14:textId="77777777" w:rsidR="00CB1BF6" w:rsidRPr="00D362FC" w:rsidRDefault="00CB1BF6" w:rsidP="007A5F4D">
            <w:pPr>
              <w:spacing w:before="60" w:after="60"/>
            </w:pPr>
          </w:p>
        </w:tc>
        <w:tc>
          <w:tcPr>
            <w:tcW w:w="697" w:type="dxa"/>
          </w:tcPr>
          <w:p w14:paraId="6C9D01CF" w14:textId="77777777" w:rsidR="00CB1BF6" w:rsidRPr="00D362FC" w:rsidRDefault="00CB1BF6" w:rsidP="007A5F4D">
            <w:pPr>
              <w:spacing w:before="60" w:after="60"/>
            </w:pPr>
          </w:p>
        </w:tc>
        <w:tc>
          <w:tcPr>
            <w:tcW w:w="697" w:type="dxa"/>
          </w:tcPr>
          <w:p w14:paraId="5E5B4148" w14:textId="77777777" w:rsidR="00CB1BF6" w:rsidRPr="00D362FC" w:rsidRDefault="00CB1BF6" w:rsidP="007A5F4D">
            <w:pPr>
              <w:spacing w:before="60" w:after="60"/>
            </w:pPr>
          </w:p>
        </w:tc>
        <w:tc>
          <w:tcPr>
            <w:tcW w:w="697" w:type="dxa"/>
          </w:tcPr>
          <w:p w14:paraId="6DE45453" w14:textId="77777777" w:rsidR="00CB1BF6" w:rsidRPr="00D362FC" w:rsidRDefault="00CB1BF6" w:rsidP="007A5F4D">
            <w:pPr>
              <w:spacing w:before="60" w:after="60"/>
            </w:pPr>
          </w:p>
        </w:tc>
        <w:tc>
          <w:tcPr>
            <w:tcW w:w="697" w:type="dxa"/>
          </w:tcPr>
          <w:p w14:paraId="6B83E6F1" w14:textId="77777777" w:rsidR="00CB1BF6" w:rsidRPr="00D362FC" w:rsidRDefault="00CB1BF6" w:rsidP="007A5F4D">
            <w:pPr>
              <w:spacing w:before="60" w:after="60"/>
            </w:pPr>
          </w:p>
        </w:tc>
      </w:tr>
      <w:tr w:rsidR="00CB1BF6" w:rsidRPr="00D362FC" w14:paraId="01EF23A6" w14:textId="77777777" w:rsidTr="004C5270">
        <w:tc>
          <w:tcPr>
            <w:tcW w:w="1107" w:type="dxa"/>
          </w:tcPr>
          <w:p w14:paraId="277F8CF9" w14:textId="77777777" w:rsidR="00CB1BF6" w:rsidRPr="00B72CB0" w:rsidRDefault="00CB1BF6" w:rsidP="007A5F4D">
            <w:pPr>
              <w:spacing w:before="60" w:after="60"/>
              <w:rPr>
                <w:b/>
                <w:bCs/>
              </w:rPr>
            </w:pPr>
            <w:r>
              <w:rPr>
                <w:b/>
              </w:rPr>
              <w:t>Against</w:t>
            </w:r>
          </w:p>
        </w:tc>
        <w:tc>
          <w:tcPr>
            <w:tcW w:w="696" w:type="dxa"/>
            <w:shd w:val="clear" w:color="auto" w:fill="auto"/>
          </w:tcPr>
          <w:p w14:paraId="634FE4F3" w14:textId="77777777" w:rsidR="00CB1BF6" w:rsidRPr="00D362FC" w:rsidRDefault="00CB1BF6" w:rsidP="007A5F4D">
            <w:pPr>
              <w:spacing w:before="60" w:after="60"/>
            </w:pPr>
          </w:p>
        </w:tc>
        <w:tc>
          <w:tcPr>
            <w:tcW w:w="697" w:type="dxa"/>
          </w:tcPr>
          <w:p w14:paraId="0B0F3CD6" w14:textId="77777777" w:rsidR="00CB1BF6" w:rsidRPr="00D362FC" w:rsidRDefault="00CB1BF6" w:rsidP="007A5F4D">
            <w:pPr>
              <w:spacing w:before="60" w:after="60"/>
            </w:pPr>
          </w:p>
        </w:tc>
        <w:tc>
          <w:tcPr>
            <w:tcW w:w="697" w:type="dxa"/>
          </w:tcPr>
          <w:p w14:paraId="629D8933" w14:textId="77777777" w:rsidR="00CB1BF6" w:rsidRPr="00D362FC" w:rsidRDefault="00CB1BF6" w:rsidP="007A5F4D">
            <w:pPr>
              <w:spacing w:before="60" w:after="60"/>
            </w:pPr>
          </w:p>
        </w:tc>
        <w:tc>
          <w:tcPr>
            <w:tcW w:w="697" w:type="dxa"/>
          </w:tcPr>
          <w:p w14:paraId="50A550DA" w14:textId="77777777" w:rsidR="00CB1BF6" w:rsidRPr="00D362FC" w:rsidRDefault="00CB1BF6" w:rsidP="007A5F4D">
            <w:pPr>
              <w:spacing w:before="60" w:after="60"/>
            </w:pPr>
          </w:p>
        </w:tc>
        <w:tc>
          <w:tcPr>
            <w:tcW w:w="697" w:type="dxa"/>
          </w:tcPr>
          <w:p w14:paraId="711BA78A" w14:textId="77777777" w:rsidR="00CB1BF6" w:rsidRPr="00D362FC" w:rsidRDefault="00CB1BF6" w:rsidP="007A5F4D">
            <w:pPr>
              <w:spacing w:before="60" w:after="60"/>
            </w:pPr>
          </w:p>
        </w:tc>
        <w:tc>
          <w:tcPr>
            <w:tcW w:w="697" w:type="dxa"/>
          </w:tcPr>
          <w:p w14:paraId="4CF74BFF" w14:textId="77777777" w:rsidR="00CB1BF6" w:rsidRPr="00D362FC" w:rsidRDefault="00CB1BF6" w:rsidP="007A5F4D">
            <w:pPr>
              <w:spacing w:before="60" w:after="60"/>
            </w:pPr>
          </w:p>
        </w:tc>
        <w:tc>
          <w:tcPr>
            <w:tcW w:w="697" w:type="dxa"/>
          </w:tcPr>
          <w:p w14:paraId="462B6102" w14:textId="77777777" w:rsidR="00CB1BF6" w:rsidRPr="00D362FC" w:rsidRDefault="00CB1BF6" w:rsidP="007A5F4D">
            <w:pPr>
              <w:spacing w:before="60" w:after="60"/>
            </w:pPr>
          </w:p>
        </w:tc>
        <w:tc>
          <w:tcPr>
            <w:tcW w:w="697" w:type="dxa"/>
          </w:tcPr>
          <w:p w14:paraId="09356EBC" w14:textId="77777777" w:rsidR="00CB1BF6" w:rsidRPr="00D362FC" w:rsidRDefault="00CB1BF6" w:rsidP="007A5F4D">
            <w:pPr>
              <w:spacing w:before="60" w:after="60"/>
            </w:pPr>
          </w:p>
        </w:tc>
        <w:tc>
          <w:tcPr>
            <w:tcW w:w="697" w:type="dxa"/>
          </w:tcPr>
          <w:p w14:paraId="61E5D014" w14:textId="77777777" w:rsidR="00CB1BF6" w:rsidRPr="00D362FC" w:rsidRDefault="00CB1BF6" w:rsidP="007A5F4D">
            <w:pPr>
              <w:spacing w:before="60" w:after="60"/>
            </w:pPr>
          </w:p>
        </w:tc>
        <w:tc>
          <w:tcPr>
            <w:tcW w:w="697" w:type="dxa"/>
          </w:tcPr>
          <w:p w14:paraId="486C686E" w14:textId="77777777" w:rsidR="00CB1BF6" w:rsidRPr="00D362FC" w:rsidRDefault="00CB1BF6" w:rsidP="007A5F4D">
            <w:pPr>
              <w:spacing w:before="60" w:after="60"/>
            </w:pPr>
          </w:p>
        </w:tc>
      </w:tr>
      <w:tr w:rsidR="00CB1BF6" w:rsidRPr="00D362FC" w14:paraId="51B7F947" w14:textId="77777777" w:rsidTr="004C5270">
        <w:tc>
          <w:tcPr>
            <w:tcW w:w="1107" w:type="dxa"/>
          </w:tcPr>
          <w:p w14:paraId="4E37490E" w14:textId="77777777" w:rsidR="00CB1BF6" w:rsidRPr="00B72CB0" w:rsidRDefault="00CB1BF6" w:rsidP="007A5F4D">
            <w:pPr>
              <w:spacing w:before="60" w:after="60"/>
              <w:rPr>
                <w:b/>
                <w:bCs/>
              </w:rPr>
            </w:pPr>
            <w:r>
              <w:rPr>
                <w:b/>
              </w:rPr>
              <w:t>Abstain</w:t>
            </w:r>
          </w:p>
        </w:tc>
        <w:tc>
          <w:tcPr>
            <w:tcW w:w="696" w:type="dxa"/>
            <w:shd w:val="clear" w:color="auto" w:fill="auto"/>
          </w:tcPr>
          <w:p w14:paraId="39FA8F4E" w14:textId="77777777" w:rsidR="00CB1BF6" w:rsidRPr="00D362FC" w:rsidRDefault="00CB1BF6" w:rsidP="007A5F4D">
            <w:pPr>
              <w:spacing w:before="60" w:after="60"/>
            </w:pPr>
          </w:p>
        </w:tc>
        <w:tc>
          <w:tcPr>
            <w:tcW w:w="697" w:type="dxa"/>
          </w:tcPr>
          <w:p w14:paraId="5C587F6C" w14:textId="77777777" w:rsidR="00CB1BF6" w:rsidRPr="00D362FC" w:rsidRDefault="00CB1BF6" w:rsidP="007A5F4D">
            <w:pPr>
              <w:spacing w:before="60" w:after="60"/>
            </w:pPr>
          </w:p>
        </w:tc>
        <w:tc>
          <w:tcPr>
            <w:tcW w:w="697" w:type="dxa"/>
          </w:tcPr>
          <w:p w14:paraId="4A1D3524" w14:textId="77777777" w:rsidR="00CB1BF6" w:rsidRPr="00D362FC" w:rsidRDefault="00CB1BF6" w:rsidP="007A5F4D">
            <w:pPr>
              <w:spacing w:before="60" w:after="60"/>
            </w:pPr>
          </w:p>
        </w:tc>
        <w:tc>
          <w:tcPr>
            <w:tcW w:w="697" w:type="dxa"/>
          </w:tcPr>
          <w:p w14:paraId="5D8C76ED" w14:textId="77777777" w:rsidR="00CB1BF6" w:rsidRPr="00D362FC" w:rsidRDefault="00CB1BF6" w:rsidP="007A5F4D">
            <w:pPr>
              <w:spacing w:before="60" w:after="60"/>
            </w:pPr>
          </w:p>
        </w:tc>
        <w:tc>
          <w:tcPr>
            <w:tcW w:w="697" w:type="dxa"/>
          </w:tcPr>
          <w:p w14:paraId="70BB3B8F" w14:textId="77777777" w:rsidR="00CB1BF6" w:rsidRPr="00D362FC" w:rsidRDefault="00CB1BF6" w:rsidP="007A5F4D">
            <w:pPr>
              <w:spacing w:before="60" w:after="60"/>
            </w:pPr>
          </w:p>
        </w:tc>
        <w:tc>
          <w:tcPr>
            <w:tcW w:w="697" w:type="dxa"/>
          </w:tcPr>
          <w:p w14:paraId="59E8D881" w14:textId="77777777" w:rsidR="00CB1BF6" w:rsidRPr="00D362FC" w:rsidRDefault="00CB1BF6" w:rsidP="007A5F4D">
            <w:pPr>
              <w:spacing w:before="60" w:after="60"/>
            </w:pPr>
          </w:p>
        </w:tc>
        <w:tc>
          <w:tcPr>
            <w:tcW w:w="697" w:type="dxa"/>
          </w:tcPr>
          <w:p w14:paraId="54C6BAEF" w14:textId="77777777" w:rsidR="00CB1BF6" w:rsidRPr="00D362FC" w:rsidRDefault="00CB1BF6" w:rsidP="007A5F4D">
            <w:pPr>
              <w:spacing w:before="60" w:after="60"/>
            </w:pPr>
          </w:p>
        </w:tc>
        <w:tc>
          <w:tcPr>
            <w:tcW w:w="697" w:type="dxa"/>
          </w:tcPr>
          <w:p w14:paraId="66FE3624" w14:textId="77777777" w:rsidR="00CB1BF6" w:rsidRPr="00D362FC" w:rsidRDefault="00CB1BF6" w:rsidP="007A5F4D">
            <w:pPr>
              <w:spacing w:before="60" w:after="60"/>
            </w:pPr>
          </w:p>
        </w:tc>
        <w:tc>
          <w:tcPr>
            <w:tcW w:w="697" w:type="dxa"/>
          </w:tcPr>
          <w:p w14:paraId="417002AE" w14:textId="77777777" w:rsidR="00CB1BF6" w:rsidRPr="00D362FC" w:rsidRDefault="00CB1BF6" w:rsidP="007A5F4D">
            <w:pPr>
              <w:spacing w:before="60" w:after="60"/>
            </w:pPr>
          </w:p>
        </w:tc>
        <w:tc>
          <w:tcPr>
            <w:tcW w:w="697" w:type="dxa"/>
          </w:tcPr>
          <w:p w14:paraId="0123B3DE" w14:textId="77777777" w:rsidR="00CB1BF6" w:rsidRPr="00D362FC" w:rsidRDefault="00CB1BF6" w:rsidP="007A5F4D">
            <w:pPr>
              <w:spacing w:before="60" w:after="60"/>
            </w:pPr>
          </w:p>
        </w:tc>
      </w:tr>
    </w:tbl>
    <w:p w14:paraId="19E30A63" w14:textId="77777777" w:rsidR="00E62D89" w:rsidRDefault="00E62D89" w:rsidP="00E62D89"/>
    <w:p w14:paraId="361244FE" w14:textId="77777777" w:rsidR="00E62D89" w:rsidRDefault="00E62D89" w:rsidP="00C334EF">
      <w:pPr>
        <w:pStyle w:val="BodyText1"/>
        <w:spacing w:after="120"/>
      </w:pPr>
      <w:r>
        <w:t>Pursuant to the provisions of the applicable regulations, it is hereby noted that, in the event that one or more proposals provided for in Article 526.1 b) and c) of the Spanish Corporate Enterprises Act were submitted to the AGM in accordance with the applicable regulations, the board members affected by said proposals would be deemed to face a conflict of interests in the vote on said proposals.</w:t>
      </w:r>
    </w:p>
    <w:p w14:paraId="75ED939F" w14:textId="77777777" w:rsidR="00E62D89" w:rsidRDefault="00E62D89" w:rsidP="00C334EF">
      <w:pPr>
        <w:pStyle w:val="BodyText1"/>
        <w:spacing w:after="120"/>
      </w:pPr>
      <w:r>
        <w:t>In this case, unless the box NO below is marked, the proxy shall be understood to be granted in relation to said matters, jointly and successively in the event that either of these presents a conflict of interests, to the Secretary of the Board of Directors and the Deputy Secretary of the Board. In the event that the following NO box is checked, it shall be understood that the shareholder instructs the proxy to abstain in relation to conflicts of interest</w:t>
      </w:r>
    </w:p>
    <w:p w14:paraId="36452250" w14:textId="77777777" w:rsidR="00E62D89" w:rsidRPr="00C334EF" w:rsidRDefault="00C334EF" w:rsidP="00C334EF">
      <w:pPr>
        <w:pStyle w:val="BodyText1"/>
        <w:spacing w:after="120"/>
        <w:rPr>
          <w:b/>
          <w:bCs/>
        </w:rPr>
      </w:pPr>
      <w:r>
        <w:rPr>
          <w:b/>
          <w:bCs/>
        </w:rPr>
        <w:fldChar w:fldCharType="begin"/>
      </w:r>
      <w:r>
        <w:rPr>
          <w:b/>
          <w:bCs/>
        </w:rPr>
        <w:instrText xml:space="preserve"> MACROBUTTON CheckBoxToggle </w:instrText>
      </w:r>
      <w:r>
        <w:rPr>
          <w:b/>
          <w:bCs/>
        </w:rPr>
        <w:instrText xml:space="preserve"> </w:instrText>
      </w:r>
      <w:r>
        <w:rPr>
          <w:b/>
          <w:bCs/>
        </w:rPr>
        <w:fldChar w:fldCharType="end"/>
      </w:r>
      <w:r>
        <w:rPr>
          <w:b/>
        </w:rPr>
        <w:t xml:space="preserve">  NO</w:t>
      </w:r>
    </w:p>
    <w:p w14:paraId="1542321A" w14:textId="77777777" w:rsidR="00E62D89" w:rsidRDefault="00E62D89" w:rsidP="00C334EF">
      <w:pPr>
        <w:pStyle w:val="Ttulo1"/>
        <w:spacing w:after="120"/>
        <w:jc w:val="center"/>
      </w:pPr>
      <w:r>
        <w:t>EXTENSION OF PROXY TO ITEMS NOT INCLUDED ON THE AGENDA</w:t>
      </w:r>
    </w:p>
    <w:p w14:paraId="2788DD86" w14:textId="77777777" w:rsidR="00E62D89" w:rsidRDefault="00E62D89" w:rsidP="00C334EF">
      <w:pPr>
        <w:pStyle w:val="BodyText1"/>
        <w:spacing w:after="120"/>
      </w:pPr>
      <w:r>
        <w:t>Unless otherwise indicated by the shareholder appointing a proxy by marking the following NO box (in which case it will be understood that the shareholder instructs the proxy to abstain), the proxy extends to matters submitted to a vote at the AGM, even if they do not appear on the agenda. In this case, the proxy shall vote in the way that they deem to be in the best interests of the shareholder they represent.</w:t>
      </w:r>
    </w:p>
    <w:p w14:paraId="48A71B7F" w14:textId="77777777" w:rsidR="00E62D89" w:rsidRDefault="00C334EF" w:rsidP="00C334EF">
      <w:pPr>
        <w:pStyle w:val="Ttulo1"/>
      </w:pPr>
      <w:r>
        <w:fldChar w:fldCharType="begin"/>
      </w:r>
      <w:r>
        <w:instrText xml:space="preserve"> MACROBUTTON CheckBoxToggle </w:instrText>
      </w:r>
      <w:r>
        <w:instrText xml:space="preserve"> </w:instrText>
      </w:r>
      <w:r>
        <w:fldChar w:fldCharType="end"/>
      </w:r>
      <w:r>
        <w:t xml:space="preserve">  PROXY NOT EXTENDED TO OTHER ITEMS</w:t>
      </w:r>
    </w:p>
    <w:p w14:paraId="4DD6AB5B" w14:textId="77777777" w:rsidR="00E62D89" w:rsidRDefault="00E62D89" w:rsidP="00C334EF">
      <w:pPr>
        <w:pStyle w:val="BodyText1"/>
        <w:tabs>
          <w:tab w:val="right" w:pos="10440"/>
        </w:tabs>
        <w:jc w:val="left"/>
        <w:rPr>
          <w:b/>
          <w:bCs/>
        </w:rPr>
      </w:pPr>
      <w:r>
        <w:rPr>
          <w:b/>
        </w:rPr>
        <w:t>Signature of proxy</w:t>
      </w:r>
      <w:r>
        <w:rPr>
          <w:b/>
        </w:rPr>
        <w:tab/>
        <w:t>Signature of shareholder appointing proxy</w:t>
      </w:r>
    </w:p>
    <w:p w14:paraId="3F78A231" w14:textId="77777777" w:rsidR="004E2939" w:rsidRPr="004E2939" w:rsidRDefault="004E2939" w:rsidP="00C334EF">
      <w:pPr>
        <w:pStyle w:val="BodyText1"/>
        <w:tabs>
          <w:tab w:val="right" w:pos="10440"/>
        </w:tabs>
        <w:jc w:val="left"/>
        <w:rPr>
          <w:b/>
          <w:bCs/>
          <w:sz w:val="6"/>
        </w:rPr>
      </w:pPr>
    </w:p>
    <w:p w14:paraId="11F30D5E" w14:textId="77777777" w:rsidR="00D7347E" w:rsidRPr="00D7347E" w:rsidRDefault="00D7347E" w:rsidP="00D7347E">
      <w:pPr>
        <w:pStyle w:val="BodyText1"/>
        <w:tabs>
          <w:tab w:val="right" w:pos="10440"/>
        </w:tabs>
        <w:jc w:val="left"/>
      </w:pPr>
      <w:r>
        <w:t>In ............................, on ........... of ..............................., 2023.</w:t>
      </w:r>
      <w:r>
        <w:tab/>
        <w:t>In ......................, on ........... of ..............................., 2023.</w:t>
      </w:r>
    </w:p>
    <w:p w14:paraId="34548147" w14:textId="77777777" w:rsidR="00E62D89" w:rsidRDefault="00E62D89" w:rsidP="004930F2">
      <w:pPr>
        <w:pStyle w:val="Ttulo1"/>
        <w:pBdr>
          <w:top w:val="single" w:sz="8" w:space="1" w:color="auto"/>
          <w:left w:val="single" w:sz="8" w:space="4" w:color="auto"/>
          <w:bottom w:val="single" w:sz="8" w:space="1" w:color="auto"/>
          <w:right w:val="single" w:sz="8" w:space="4" w:color="auto"/>
        </w:pBdr>
        <w:jc w:val="center"/>
      </w:pPr>
      <w:r>
        <w:lastRenderedPageBreak/>
        <w:t>PERSONAL DATA PROTECTION</w:t>
      </w:r>
    </w:p>
    <w:p w14:paraId="28F04820" w14:textId="77777777" w:rsidR="00E62D89" w:rsidRDefault="00E62D89" w:rsidP="00DF63A2">
      <w:pPr>
        <w:pStyle w:val="BodyText1"/>
        <w:pBdr>
          <w:top w:val="single" w:sz="8" w:space="1" w:color="auto"/>
          <w:left w:val="single" w:sz="8" w:space="4" w:color="auto"/>
          <w:bottom w:val="single" w:sz="8" w:space="1" w:color="auto"/>
          <w:right w:val="single" w:sz="8" w:space="4" w:color="auto"/>
        </w:pBdr>
      </w:pPr>
      <w:r>
        <w:t>Pursuant to the provisions of the General Data Protection Regulation and other data protection regulations, the personal data provided by shareholders to GRUPO ECOENER, S.A., for the purposes of exercising their rights of attendance, proxy delegation and voting at the General Meeting, their participation in the Online Shareholders’ Forum, and for the purposes of complying with any other legal obligation in relation to the convening or holding of the Annual General Meeting, or any data which is provided by credit institutions and investment service companies acting as depositaries or custodians for said shareholders' shares, and by institutions which, pursuant to the regulations governing securities markets, are required to maintain a register of the represented securities via a book entry register, shall be processed by GRUPO ECOENER, S.A. for the purpose of managing the development, fulfilment and control of the existing shareholder relationship in relation to convening or holding the Annual General Meeting. In the event that the attendance or proxy card includes personal data relating to private individuals other than the shareholder, the shareholder must procure the consent of those individuals to communicate this personal information to GRUPO ECOENER, S.A. and inform them of the points indicated in this call in relation to the processing of personal data.</w:t>
      </w:r>
    </w:p>
    <w:p w14:paraId="250BCA78" w14:textId="77777777" w:rsidR="00E62D89" w:rsidRDefault="00E62D89" w:rsidP="00DF63A2">
      <w:pPr>
        <w:pStyle w:val="BodyText1"/>
        <w:pBdr>
          <w:top w:val="single" w:sz="8" w:space="1" w:color="auto"/>
          <w:left w:val="single" w:sz="8" w:space="4" w:color="auto"/>
          <w:bottom w:val="single" w:sz="8" w:space="1" w:color="auto"/>
          <w:right w:val="single" w:sz="8" w:space="4" w:color="auto"/>
        </w:pBdr>
      </w:pPr>
      <w:r>
        <w:t>To this effect, the data will be incorporated into files for which GRUPO ECOENER, S.A. is responsible. The legal basis for processing will be the proper management of the relationship of the shareholder with GRUPO ECOENER, S.A., as well as compliance with legal obligations.</w:t>
      </w:r>
    </w:p>
    <w:p w14:paraId="50632513" w14:textId="77777777" w:rsidR="00E62D89" w:rsidRDefault="00E62D89" w:rsidP="00DF63A2">
      <w:pPr>
        <w:pStyle w:val="BodyText1"/>
        <w:pBdr>
          <w:top w:val="single" w:sz="8" w:space="1" w:color="auto"/>
          <w:left w:val="single" w:sz="8" w:space="4" w:color="auto"/>
          <w:bottom w:val="single" w:sz="8" w:space="1" w:color="auto"/>
          <w:right w:val="single" w:sz="8" w:space="4" w:color="auto"/>
        </w:pBdr>
      </w:pPr>
      <w:r>
        <w:t>The data will be provided to a Notary Public exclusively in relation to the issuance of the notarised record of the Annual General Meeting, and no international data transfer is expected. The Meeting will be broadcast through a streaming platform and may be shown publicly on the GRUPO ECOENER website (</w:t>
      </w:r>
      <w:hyperlink r:id="rId18" w:history="1">
        <w:r>
          <w:rPr>
            <w:rStyle w:val="Hipervnculo"/>
            <w:rFonts w:ascii="Arial" w:hAnsi="Arial"/>
          </w:rPr>
          <w:t>www.ecoener.es</w:t>
        </w:r>
      </w:hyperlink>
      <w:r>
        <w:t>) for transparency and information purposes. The data will be retained for the duration of AGM as well as for the duration of the period established by law to address any potential complaints.</w:t>
      </w:r>
    </w:p>
    <w:p w14:paraId="06922EAF" w14:textId="77777777" w:rsidR="00E62D89" w:rsidRDefault="00E62D89" w:rsidP="00DF63A2">
      <w:pPr>
        <w:pStyle w:val="BodyText1"/>
        <w:pBdr>
          <w:top w:val="single" w:sz="8" w:space="1" w:color="auto"/>
          <w:left w:val="single" w:sz="8" w:space="4" w:color="auto"/>
          <w:bottom w:val="single" w:sz="8" w:space="1" w:color="auto"/>
          <w:right w:val="single" w:sz="8" w:space="4" w:color="auto"/>
        </w:pBdr>
      </w:pPr>
      <w:r>
        <w:t xml:space="preserve">In addition, data owners are informed that they may exercise, where legally applicable, their rights of access, rectification, erasure, restriction, portability and objection, in accordance with the provisions of the applicable regulations, in the terms laid out and in compliance with the requirements stipulated therein, by writing to Grupo Ecoener, S.A. at the following address: </w:t>
      </w:r>
      <w:proofErr w:type="spellStart"/>
      <w:r>
        <w:t>Oficina</w:t>
      </w:r>
      <w:proofErr w:type="spellEnd"/>
      <w:r>
        <w:t xml:space="preserve"> Central de </w:t>
      </w:r>
      <w:proofErr w:type="spellStart"/>
      <w:r>
        <w:t>Protección</w:t>
      </w:r>
      <w:proofErr w:type="spellEnd"/>
      <w:r>
        <w:t xml:space="preserve"> de </w:t>
      </w:r>
      <w:proofErr w:type="spellStart"/>
      <w:r>
        <w:t>Datos</w:t>
      </w:r>
      <w:proofErr w:type="spellEnd"/>
      <w:r>
        <w:t xml:space="preserve">, </w:t>
      </w:r>
      <w:proofErr w:type="spellStart"/>
      <w:r>
        <w:t>Rua</w:t>
      </w:r>
      <w:proofErr w:type="spellEnd"/>
      <w:r>
        <w:t xml:space="preserve"> </w:t>
      </w:r>
      <w:proofErr w:type="spellStart"/>
      <w:r>
        <w:t>Cantón</w:t>
      </w:r>
      <w:proofErr w:type="spellEnd"/>
      <w:r>
        <w:t xml:space="preserve"> Grande, 6, 15003 La </w:t>
      </w:r>
      <w:proofErr w:type="spellStart"/>
      <w:r>
        <w:t>Coruña</w:t>
      </w:r>
      <w:proofErr w:type="spellEnd"/>
      <w:r>
        <w:t>, Spain. Should you have any queries, you may contact our Data Protection Manager by e-mail at pdcp@ecoener.es. You may also file a claim with the Spanish Data Protection Agency at any time.</w:t>
      </w:r>
    </w:p>
    <w:tbl>
      <w:tblPr>
        <w:tblStyle w:val="Tablaconcuadrcula"/>
        <w:tblW w:w="10774" w:type="dxa"/>
        <w:tblInd w:w="-15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418"/>
        <w:gridCol w:w="9356"/>
      </w:tblGrid>
      <w:tr w:rsidR="0092629C" w14:paraId="27E04718" w14:textId="77777777" w:rsidTr="00E26113">
        <w:tc>
          <w:tcPr>
            <w:tcW w:w="10774" w:type="dxa"/>
            <w:gridSpan w:val="2"/>
          </w:tcPr>
          <w:p w14:paraId="3115AED1" w14:textId="77777777" w:rsidR="00D7347E" w:rsidRPr="00E26113" w:rsidRDefault="0092629C" w:rsidP="00E26113">
            <w:pPr>
              <w:pStyle w:val="Ttulo1"/>
              <w:keepNext w:val="0"/>
              <w:spacing w:before="240"/>
              <w:jc w:val="center"/>
            </w:pPr>
            <w:r>
              <w:t>AGENDA</w:t>
            </w:r>
          </w:p>
        </w:tc>
      </w:tr>
      <w:tr w:rsidR="00E26113" w14:paraId="185CBC3F" w14:textId="77777777" w:rsidTr="008F703E">
        <w:tc>
          <w:tcPr>
            <w:tcW w:w="1418" w:type="dxa"/>
            <w:shd w:val="clear" w:color="auto" w:fill="auto"/>
          </w:tcPr>
          <w:p w14:paraId="62141BEA"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387FC2B0" w14:textId="77777777" w:rsidR="00E26113" w:rsidRDefault="00E26113" w:rsidP="00E26113">
            <w:pPr>
              <w:spacing w:after="216" w:line="248" w:lineRule="auto"/>
              <w:jc w:val="both"/>
            </w:pPr>
            <w:r>
              <w:t>Examination and approval, where applicable, of the separate financial statements (balance sheet, income statement, statement of changes in equity, statement of cash flows and notes to the financial statements) and the separate directors’ report of the Company for the year ended 31 December 2022.</w:t>
            </w:r>
          </w:p>
        </w:tc>
      </w:tr>
      <w:tr w:rsidR="00E26113" w14:paraId="32249D67" w14:textId="77777777" w:rsidTr="008F703E">
        <w:tc>
          <w:tcPr>
            <w:tcW w:w="1418" w:type="dxa"/>
            <w:shd w:val="clear" w:color="auto" w:fill="auto"/>
          </w:tcPr>
          <w:p w14:paraId="38AE7C5A"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18E55CC4" w14:textId="77777777" w:rsidR="00E26113" w:rsidRDefault="00E26113" w:rsidP="00E26113">
            <w:pPr>
              <w:spacing w:after="216" w:line="248" w:lineRule="auto"/>
              <w:jc w:val="both"/>
            </w:pPr>
            <w:r>
              <w:t>Examination and approval, where applicable, of the consolidated financial statements (statement of financial position, income statement, statement other comprehensive income, statement of changes in equity, statement of cash flows and notes to the financial statements) and the consolidated directors’ report of the Company and its subsidiaries for the year ended 31 December 2022.</w:t>
            </w:r>
          </w:p>
        </w:tc>
      </w:tr>
      <w:tr w:rsidR="00E26113" w14:paraId="2D7E1822" w14:textId="77777777" w:rsidTr="008F703E">
        <w:tc>
          <w:tcPr>
            <w:tcW w:w="1418" w:type="dxa"/>
            <w:shd w:val="clear" w:color="auto" w:fill="auto"/>
          </w:tcPr>
          <w:p w14:paraId="41B735DC"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2C9A10AA" w14:textId="77777777" w:rsidR="00E26113" w:rsidRDefault="00E26113" w:rsidP="00E26113">
            <w:pPr>
              <w:spacing w:after="216" w:line="248" w:lineRule="auto"/>
              <w:jc w:val="both"/>
            </w:pPr>
            <w:r>
              <w:t>Examination and approval, where applicable, of the proposed distribution of profit for 2022.</w:t>
            </w:r>
          </w:p>
        </w:tc>
      </w:tr>
      <w:tr w:rsidR="00E26113" w14:paraId="4FF28691" w14:textId="77777777" w:rsidTr="008F703E">
        <w:tc>
          <w:tcPr>
            <w:tcW w:w="1418" w:type="dxa"/>
            <w:shd w:val="clear" w:color="auto" w:fill="auto"/>
          </w:tcPr>
          <w:p w14:paraId="5970AA0A"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52382BBB" w14:textId="77777777" w:rsidR="00E26113" w:rsidRDefault="00E26113" w:rsidP="00E26113">
            <w:pPr>
              <w:spacing w:after="216" w:line="248" w:lineRule="auto"/>
              <w:jc w:val="both"/>
            </w:pPr>
            <w:r>
              <w:t xml:space="preserve">Examination and approval, where applicable, of corporate management for 2022. </w:t>
            </w:r>
          </w:p>
        </w:tc>
      </w:tr>
      <w:tr w:rsidR="00E26113" w14:paraId="7526FA8D" w14:textId="77777777" w:rsidTr="008F703E">
        <w:tc>
          <w:tcPr>
            <w:tcW w:w="1418" w:type="dxa"/>
            <w:shd w:val="clear" w:color="auto" w:fill="auto"/>
          </w:tcPr>
          <w:p w14:paraId="26213627"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632748F6" w14:textId="77777777" w:rsidR="00E26113" w:rsidRDefault="00E26113" w:rsidP="00E26113">
            <w:pPr>
              <w:spacing w:after="216" w:line="248" w:lineRule="auto"/>
              <w:jc w:val="both"/>
            </w:pPr>
            <w:r>
              <w:t xml:space="preserve">Advisory vote on the Company’s Annual Report on Directors Remuneration for 2022 </w:t>
            </w:r>
          </w:p>
        </w:tc>
      </w:tr>
      <w:tr w:rsidR="0010504D" w14:paraId="26D13998" w14:textId="77777777" w:rsidTr="008F703E">
        <w:tc>
          <w:tcPr>
            <w:tcW w:w="1418" w:type="dxa"/>
            <w:shd w:val="clear" w:color="auto" w:fill="auto"/>
          </w:tcPr>
          <w:p w14:paraId="7366F6B8" w14:textId="77777777" w:rsidR="0010504D" w:rsidRDefault="0010504D" w:rsidP="00E26113">
            <w:pPr>
              <w:numPr>
                <w:ilvl w:val="0"/>
                <w:numId w:val="24"/>
              </w:numPr>
              <w:spacing w:after="216" w:line="248" w:lineRule="auto"/>
              <w:ind w:left="1276" w:hanging="1068"/>
              <w:jc w:val="both"/>
            </w:pPr>
          </w:p>
        </w:tc>
        <w:tc>
          <w:tcPr>
            <w:tcW w:w="9356" w:type="dxa"/>
            <w:shd w:val="clear" w:color="auto" w:fill="auto"/>
          </w:tcPr>
          <w:p w14:paraId="5013E8A7" w14:textId="307F8B53" w:rsidR="0010504D" w:rsidRPr="004771F9" w:rsidRDefault="0010504D" w:rsidP="00E26113">
            <w:pPr>
              <w:spacing w:after="216" w:line="248" w:lineRule="auto"/>
              <w:jc w:val="both"/>
            </w:pPr>
            <w:r>
              <w:t xml:space="preserve">Appointment of a new independent </w:t>
            </w:r>
            <w:r w:rsidR="000D405E">
              <w:t>outside</w:t>
            </w:r>
            <w:r>
              <w:t xml:space="preserve"> director of the Company.</w:t>
            </w:r>
          </w:p>
        </w:tc>
      </w:tr>
      <w:tr w:rsidR="00E26113" w14:paraId="6B06045E" w14:textId="77777777" w:rsidTr="008F703E">
        <w:tc>
          <w:tcPr>
            <w:tcW w:w="1418" w:type="dxa"/>
            <w:shd w:val="clear" w:color="auto" w:fill="auto"/>
          </w:tcPr>
          <w:p w14:paraId="439B376A"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34A9A404" w14:textId="77777777" w:rsidR="00E26113" w:rsidRDefault="00E26113" w:rsidP="00E26113">
            <w:pPr>
              <w:spacing w:after="216" w:line="248" w:lineRule="auto"/>
              <w:jc w:val="both"/>
            </w:pPr>
            <w:r>
              <w:t>Amendment to Article 1 of the Articles of Association.</w:t>
            </w:r>
          </w:p>
        </w:tc>
      </w:tr>
      <w:tr w:rsidR="00E26113" w14:paraId="2931A008" w14:textId="77777777" w:rsidTr="008F703E">
        <w:trPr>
          <w:trHeight w:val="563"/>
        </w:trPr>
        <w:tc>
          <w:tcPr>
            <w:tcW w:w="1418" w:type="dxa"/>
            <w:shd w:val="clear" w:color="auto" w:fill="auto"/>
          </w:tcPr>
          <w:p w14:paraId="60E27EF6"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6C2D8419" w14:textId="77777777" w:rsidR="00E26113" w:rsidRDefault="00E26113" w:rsidP="00E26113">
            <w:r>
              <w:t>Appointment of Deloitte, S.L. as the Company and its Group’s auditor for the financial years 2023, 2024 and 2025.</w:t>
            </w:r>
          </w:p>
        </w:tc>
      </w:tr>
      <w:tr w:rsidR="00E26113" w14:paraId="05D0369D" w14:textId="77777777" w:rsidTr="008F703E">
        <w:tc>
          <w:tcPr>
            <w:tcW w:w="1418" w:type="dxa"/>
            <w:shd w:val="clear" w:color="auto" w:fill="auto"/>
          </w:tcPr>
          <w:p w14:paraId="6FD50A93"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5B03A808" w14:textId="77777777" w:rsidR="00E26113" w:rsidRPr="0014273C" w:rsidRDefault="00E26113" w:rsidP="00E26113">
            <w:r>
              <w:t xml:space="preserve">Authorisation for the Board of Directors to call, when necessary, an Extraordinary General Shareholders Meeting of the Company with at least fifteen days’ notice, in accordance with article 515 of the Spanish Corporate Enterprises Act. </w:t>
            </w:r>
          </w:p>
          <w:p w14:paraId="365213D9" w14:textId="77777777" w:rsidR="00E26113" w:rsidRPr="007B2243" w:rsidRDefault="00E26113" w:rsidP="00E26113"/>
        </w:tc>
      </w:tr>
      <w:tr w:rsidR="00E26113" w14:paraId="0F85FF35" w14:textId="77777777" w:rsidTr="008F703E">
        <w:trPr>
          <w:trHeight w:val="545"/>
        </w:trPr>
        <w:tc>
          <w:tcPr>
            <w:tcW w:w="1418" w:type="dxa"/>
            <w:shd w:val="clear" w:color="auto" w:fill="auto"/>
          </w:tcPr>
          <w:p w14:paraId="1FCBE327" w14:textId="77777777" w:rsidR="00E26113" w:rsidRDefault="00E26113" w:rsidP="00E26113">
            <w:pPr>
              <w:numPr>
                <w:ilvl w:val="0"/>
                <w:numId w:val="24"/>
              </w:numPr>
              <w:spacing w:after="216" w:line="248" w:lineRule="auto"/>
              <w:ind w:left="1276" w:hanging="1068"/>
              <w:jc w:val="both"/>
            </w:pPr>
          </w:p>
        </w:tc>
        <w:tc>
          <w:tcPr>
            <w:tcW w:w="9356" w:type="dxa"/>
            <w:shd w:val="clear" w:color="auto" w:fill="auto"/>
          </w:tcPr>
          <w:p w14:paraId="6BD618E5" w14:textId="77777777" w:rsidR="00E26113" w:rsidRDefault="00E26113" w:rsidP="00E26113">
            <w:r>
              <w:t>Delegation of powers to formalise and execute all resolutions passed by the shareholders at the Annual General Meeting.</w:t>
            </w:r>
          </w:p>
        </w:tc>
      </w:tr>
    </w:tbl>
    <w:p w14:paraId="229C4B07" w14:textId="77777777" w:rsidR="0092629C" w:rsidRDefault="0092629C" w:rsidP="0092629C">
      <w:pPr>
        <w:pStyle w:val="Ttulo1"/>
      </w:pPr>
    </w:p>
    <w:sectPr w:rsidR="0092629C" w:rsidSect="0092794F">
      <w:headerReference w:type="even" r:id="rId19"/>
      <w:headerReference w:type="default" r:id="rId20"/>
      <w:footerReference w:type="even" r:id="rId21"/>
      <w:footerReference w:type="default" r:id="rId22"/>
      <w:headerReference w:type="first" r:id="rId23"/>
      <w:footerReference w:type="first" r:id="rId24"/>
      <w:pgSz w:w="11909" w:h="16834" w:code="9"/>
      <w:pgMar w:top="0" w:right="720" w:bottom="720" w:left="720"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F9AD" w14:textId="77777777" w:rsidR="006B1E4E" w:rsidRDefault="006B1E4E" w:rsidP="00E62D89">
      <w:r>
        <w:separator/>
      </w:r>
    </w:p>
  </w:endnote>
  <w:endnote w:type="continuationSeparator" w:id="0">
    <w:p w14:paraId="79E34979" w14:textId="77777777" w:rsidR="006B1E4E" w:rsidRDefault="006B1E4E" w:rsidP="00E6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41A6" w14:textId="77777777" w:rsidR="009F6B23" w:rsidRDefault="009F6B23">
    <w:pPr>
      <w:pStyle w:val="Piedepgina"/>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2EF3" w14:textId="77777777" w:rsidR="00151C21" w:rsidRDefault="00151C21" w:rsidP="009F6B23">
    <w:pPr>
      <w:pStyle w:val="Piedepgin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FDEE" w14:textId="77777777" w:rsidR="00151C21" w:rsidRDefault="00151C21" w:rsidP="009F6B23">
    <w:pPr>
      <w:pStyle w:val="Piedepgin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7A93" w14:textId="77777777" w:rsidR="006B1E4E" w:rsidRDefault="006B1E4E" w:rsidP="00E62D89">
      <w:r>
        <w:separator/>
      </w:r>
    </w:p>
  </w:footnote>
  <w:footnote w:type="continuationSeparator" w:id="0">
    <w:p w14:paraId="18D87189" w14:textId="77777777" w:rsidR="006B1E4E" w:rsidRDefault="006B1E4E" w:rsidP="00E6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C9A6" w14:textId="77777777" w:rsidR="009F6B23" w:rsidRDefault="009F6B23">
    <w:pPr>
      <w:pStyle w:val="Encabezad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5459" w14:textId="77777777" w:rsidR="009F6B23" w:rsidRDefault="009F6B23">
    <w:pPr>
      <w:pStyle w:val="Encabezado"/>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015A" w14:textId="77777777" w:rsidR="009F6B23" w:rsidRDefault="009F6B23">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24C"/>
    <w:multiLevelType w:val="hybridMultilevel"/>
    <w:tmpl w:val="7F9AC040"/>
    <w:lvl w:ilvl="0" w:tplc="FFFFFFFF">
      <w:start w:val="1"/>
      <w:numFmt w:val="ordinalText"/>
      <w:lvlText w:val="%1."/>
      <w:lvlJc w:val="left"/>
      <w:pPr>
        <w:ind w:left="1431" w:hanging="360"/>
      </w:pPr>
      <w:rPr>
        <w:rFonts w:hint="default"/>
        <w:b/>
        <w:bCs/>
        <w:caps w:val="0"/>
        <w:u w:val="single"/>
      </w:r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1" w15:restartNumberingAfterBreak="0">
    <w:nsid w:val="0C891549"/>
    <w:multiLevelType w:val="multilevel"/>
    <w:tmpl w:val="C08EA63A"/>
    <w:lvl w:ilvl="0">
      <w:start w:val="1"/>
      <w:numFmt w:val="decimal"/>
      <w:pStyle w:val="Parties"/>
      <w:lvlText w:val="(%1)"/>
      <w:lvlJc w:val="left"/>
      <w:pPr>
        <w:tabs>
          <w:tab w:val="num" w:pos="709"/>
        </w:tabs>
        <w:ind w:left="709" w:hanging="709"/>
      </w:pPr>
      <w:rPr>
        <w:rFonts w:hint="default"/>
      </w:rPr>
    </w:lvl>
    <w:lvl w:ilvl="1">
      <w:start w:val="1"/>
      <w:numFmt w:val="none"/>
      <w:lvlText w:val=""/>
      <w:lvlJc w:val="left"/>
      <w:pPr>
        <w:ind w:left="1418" w:hanging="709"/>
      </w:pPr>
      <w:rPr>
        <w:rFonts w:hint="default"/>
      </w:rPr>
    </w:lvl>
    <w:lvl w:ilvl="2">
      <w:start w:val="1"/>
      <w:numFmt w:val="none"/>
      <w:lvlText w:val=""/>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 w15:restartNumberingAfterBreak="0">
    <w:nsid w:val="0E9E703F"/>
    <w:multiLevelType w:val="multilevel"/>
    <w:tmpl w:val="E7542CBA"/>
    <w:lvl w:ilvl="0">
      <w:start w:val="1"/>
      <w:numFmt w:val="none"/>
      <w:pStyle w:val="Ttulo1"/>
      <w:suff w:val="nothing"/>
      <w:lvlText w:val=""/>
      <w:lvlJc w:val="left"/>
      <w:pPr>
        <w:ind w:left="0" w:firstLine="0"/>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decimal"/>
      <w:pStyle w:val="Ttulo3"/>
      <w:lvlText w:val="%1.%2.%3"/>
      <w:lvlJc w:val="left"/>
      <w:pPr>
        <w:tabs>
          <w:tab w:val="num" w:pos="709"/>
        </w:tabs>
        <w:ind w:left="709" w:hanging="709"/>
      </w:pPr>
      <w:rPr>
        <w:rFonts w:hint="default"/>
      </w:rPr>
    </w:lvl>
    <w:lvl w:ilvl="3">
      <w:start w:val="1"/>
      <w:numFmt w:val="lowerLetter"/>
      <w:pStyle w:val="Ttulo4"/>
      <w:lvlText w:val="(%4)"/>
      <w:lvlJc w:val="left"/>
      <w:pPr>
        <w:tabs>
          <w:tab w:val="num" w:pos="1418"/>
        </w:tabs>
        <w:ind w:left="1418" w:hanging="709"/>
      </w:pPr>
      <w:rPr>
        <w:rFonts w:hint="default"/>
      </w:rPr>
    </w:lvl>
    <w:lvl w:ilvl="4">
      <w:start w:val="1"/>
      <w:numFmt w:val="lowerRoman"/>
      <w:pStyle w:val="Ttulo5"/>
      <w:lvlText w:val="(%5)"/>
      <w:lvlJc w:val="left"/>
      <w:pPr>
        <w:tabs>
          <w:tab w:val="num" w:pos="2126"/>
        </w:tabs>
        <w:ind w:left="2126" w:hanging="708"/>
      </w:pPr>
      <w:rPr>
        <w:rFonts w:hint="default"/>
      </w:rPr>
    </w:lvl>
    <w:lvl w:ilvl="5">
      <w:start w:val="1"/>
      <w:numFmt w:val="upperLetter"/>
      <w:pStyle w:val="Ttulo6"/>
      <w:lvlText w:val="(%6)"/>
      <w:lvlJc w:val="left"/>
      <w:pPr>
        <w:tabs>
          <w:tab w:val="num" w:pos="2835"/>
        </w:tabs>
        <w:ind w:left="2835" w:hanging="709"/>
      </w:pPr>
      <w:rPr>
        <w:rFonts w:hint="default"/>
      </w:rPr>
    </w:lvl>
    <w:lvl w:ilvl="6">
      <w:start w:val="1"/>
      <w:numFmt w:val="upperRoman"/>
      <w:pStyle w:val="Ttulo7"/>
      <w:lvlText w:val="(%7)"/>
      <w:lvlJc w:val="left"/>
      <w:pPr>
        <w:tabs>
          <w:tab w:val="num" w:pos="3544"/>
        </w:tabs>
        <w:ind w:left="3544" w:hanging="709"/>
      </w:pPr>
      <w:rPr>
        <w:rFonts w:hint="default"/>
      </w:rPr>
    </w:lvl>
    <w:lvl w:ilvl="7">
      <w:start w:val="1"/>
      <w:numFmt w:val="decimal"/>
      <w:pStyle w:val="Ttulo8"/>
      <w:lvlText w:val="(%8)"/>
      <w:lvlJc w:val="left"/>
      <w:pPr>
        <w:tabs>
          <w:tab w:val="num" w:pos="4253"/>
        </w:tabs>
        <w:ind w:left="4253" w:hanging="709"/>
      </w:pPr>
      <w:rPr>
        <w:rFonts w:hint="default"/>
      </w:rPr>
    </w:lvl>
    <w:lvl w:ilvl="8">
      <w:start w:val="1"/>
      <w:numFmt w:val="lowerLetter"/>
      <w:pStyle w:val="Ttulo9"/>
      <w:lvlText w:val="%9)"/>
      <w:lvlJc w:val="left"/>
      <w:pPr>
        <w:tabs>
          <w:tab w:val="num" w:pos="4961"/>
        </w:tabs>
        <w:ind w:left="4961" w:hanging="708"/>
      </w:pPr>
      <w:rPr>
        <w:rFonts w:hint="default"/>
      </w:rPr>
    </w:lvl>
  </w:abstractNum>
  <w:abstractNum w:abstractNumId="3" w15:restartNumberingAfterBreak="0">
    <w:nsid w:val="16196BBF"/>
    <w:multiLevelType w:val="multilevel"/>
    <w:tmpl w:val="BC9C430C"/>
    <w:lvl w:ilvl="0">
      <w:start w:val="1"/>
      <w:numFmt w:val="decimal"/>
      <w:pStyle w:val="Exhibit"/>
      <w:suff w:val="nothing"/>
      <w:lvlText w:val="Exhibit %1"/>
      <w:lvlJc w:val="left"/>
      <w:pPr>
        <w:ind w:left="0" w:firstLine="0"/>
      </w:pPr>
      <w:rPr>
        <w:b/>
        <w:i w:val="0"/>
        <w:caps/>
        <w:smallCaps w:val="0"/>
      </w:rPr>
    </w:lvl>
    <w:lvl w:ilvl="1">
      <w:start w:val="1"/>
      <w:numFmt w:val="none"/>
      <w:suff w:val="space"/>
      <w:lvlText w:val=""/>
      <w:lvlJc w:val="left"/>
      <w:pPr>
        <w:ind w:left="0" w:firstLine="0"/>
      </w:pPr>
    </w:lvl>
    <w:lvl w:ilvl="2">
      <w:start w:val="1"/>
      <w:numFmt w:val="none"/>
      <w:lvlText w:val=""/>
      <w:lvlJc w:val="left"/>
      <w:pPr>
        <w:tabs>
          <w:tab w:val="num" w:pos="709"/>
        </w:tabs>
        <w:ind w:left="0" w:firstLine="0"/>
      </w:pPr>
    </w:lvl>
    <w:lvl w:ilvl="3">
      <w:start w:val="1"/>
      <w:numFmt w:val="none"/>
      <w:lvlText w:val=""/>
      <w:lvlJc w:val="left"/>
      <w:pPr>
        <w:tabs>
          <w:tab w:val="num" w:pos="709"/>
        </w:tabs>
        <w:ind w:left="0" w:firstLine="0"/>
      </w:pPr>
    </w:lvl>
    <w:lvl w:ilvl="4">
      <w:start w:val="1"/>
      <w:numFmt w:val="none"/>
      <w:lvlText w:val=""/>
      <w:lvlJc w:val="left"/>
      <w:pPr>
        <w:tabs>
          <w:tab w:val="num" w:pos="709"/>
        </w:tabs>
        <w:ind w:left="0" w:firstLine="0"/>
      </w:pPr>
    </w:lvl>
    <w:lvl w:ilvl="5">
      <w:start w:val="1"/>
      <w:numFmt w:val="none"/>
      <w:lvlText w:val=""/>
      <w:lvlJc w:val="left"/>
      <w:pPr>
        <w:tabs>
          <w:tab w:val="num" w:pos="709"/>
        </w:tabs>
        <w:ind w:left="0" w:firstLine="0"/>
      </w:pPr>
    </w:lvl>
    <w:lvl w:ilvl="6">
      <w:start w:val="1"/>
      <w:numFmt w:val="none"/>
      <w:lvlText w:val=""/>
      <w:lvlJc w:val="left"/>
      <w:pPr>
        <w:tabs>
          <w:tab w:val="num" w:pos="709"/>
        </w:tabs>
        <w:ind w:left="0" w:firstLine="0"/>
      </w:pPr>
    </w:lvl>
    <w:lvl w:ilvl="7">
      <w:start w:val="1"/>
      <w:numFmt w:val="none"/>
      <w:lvlText w:val=""/>
      <w:lvlJc w:val="left"/>
      <w:pPr>
        <w:tabs>
          <w:tab w:val="num" w:pos="709"/>
        </w:tabs>
        <w:ind w:left="0" w:firstLine="0"/>
      </w:pPr>
    </w:lvl>
    <w:lvl w:ilvl="8">
      <w:start w:val="1"/>
      <w:numFmt w:val="none"/>
      <w:lvlText w:val=""/>
      <w:lvlJc w:val="left"/>
      <w:pPr>
        <w:tabs>
          <w:tab w:val="num" w:pos="709"/>
        </w:tabs>
        <w:ind w:left="0" w:firstLine="0"/>
      </w:pPr>
    </w:lvl>
  </w:abstractNum>
  <w:abstractNum w:abstractNumId="4" w15:restartNumberingAfterBreak="0">
    <w:nsid w:val="16A1657B"/>
    <w:multiLevelType w:val="hybridMultilevel"/>
    <w:tmpl w:val="7F9AC040"/>
    <w:lvl w:ilvl="0" w:tplc="FFFFFFFF">
      <w:start w:val="1"/>
      <w:numFmt w:val="ordinalText"/>
      <w:lvlText w:val="%1."/>
      <w:lvlJc w:val="left"/>
      <w:pPr>
        <w:ind w:left="1431" w:hanging="360"/>
      </w:pPr>
      <w:rPr>
        <w:rFonts w:hint="default"/>
        <w:b/>
        <w:bCs/>
        <w:caps w:val="0"/>
        <w:u w:val="single"/>
      </w:r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5" w15:restartNumberingAfterBreak="0">
    <w:nsid w:val="1C70284F"/>
    <w:multiLevelType w:val="multilevel"/>
    <w:tmpl w:val="B9EE7522"/>
    <w:lvl w:ilvl="0">
      <w:start w:val="1"/>
      <w:numFmt w:val="bullet"/>
      <w:pStyle w:val="Listaconvietas"/>
      <w:lvlText w:val=""/>
      <w:lvlJc w:val="left"/>
      <w:pPr>
        <w:tabs>
          <w:tab w:val="num" w:pos="709"/>
        </w:tabs>
        <w:ind w:left="709" w:hanging="709"/>
      </w:pPr>
      <w:rPr>
        <w:rFonts w:ascii="Symbol" w:hAnsi="Symbol" w:hint="default"/>
      </w:rPr>
    </w:lvl>
    <w:lvl w:ilvl="1">
      <w:start w:val="1"/>
      <w:numFmt w:val="bullet"/>
      <w:pStyle w:val="Listaconvietas2"/>
      <w:lvlText w:val=""/>
      <w:lvlJc w:val="left"/>
      <w:pPr>
        <w:tabs>
          <w:tab w:val="num" w:pos="1418"/>
        </w:tabs>
        <w:ind w:left="1418" w:hanging="709"/>
      </w:pPr>
      <w:rPr>
        <w:rFonts w:ascii="Symbol" w:hAnsi="Symbol" w:hint="default"/>
        <w:color w:val="000000"/>
      </w:rPr>
    </w:lvl>
    <w:lvl w:ilvl="2">
      <w:start w:val="1"/>
      <w:numFmt w:val="bullet"/>
      <w:pStyle w:val="Listaconvietas3"/>
      <w:lvlText w:val=""/>
      <w:lvlJc w:val="left"/>
      <w:pPr>
        <w:tabs>
          <w:tab w:val="num" w:pos="2126"/>
        </w:tabs>
        <w:ind w:left="2127" w:hanging="709"/>
      </w:pPr>
      <w:rPr>
        <w:rFonts w:ascii="Symbol" w:hAnsi="Symbol" w:hint="default"/>
        <w:color w:val="000000"/>
      </w:rPr>
    </w:lvl>
    <w:lvl w:ilvl="3">
      <w:start w:val="1"/>
      <w:numFmt w:val="bullet"/>
      <w:pStyle w:val="Listaconvietas4"/>
      <w:lvlText w:val=""/>
      <w:lvlJc w:val="left"/>
      <w:pPr>
        <w:tabs>
          <w:tab w:val="num" w:pos="2835"/>
        </w:tabs>
        <w:ind w:left="2836" w:hanging="709"/>
      </w:pPr>
      <w:rPr>
        <w:rFonts w:ascii="Symbol" w:hAnsi="Symbol" w:hint="default"/>
        <w:color w:val="000000"/>
      </w:rPr>
    </w:lvl>
    <w:lvl w:ilvl="4">
      <w:start w:val="1"/>
      <w:numFmt w:val="bullet"/>
      <w:pStyle w:val="Listaconvietas5"/>
      <w:lvlText w:val=""/>
      <w:lvlJc w:val="left"/>
      <w:pPr>
        <w:tabs>
          <w:tab w:val="num" w:pos="3544"/>
        </w:tabs>
        <w:ind w:left="3545" w:hanging="709"/>
      </w:pPr>
      <w:rPr>
        <w:rFonts w:ascii="Symbol" w:hAnsi="Symbol" w:hint="default"/>
        <w:color w:val="000000"/>
      </w:rPr>
    </w:lvl>
    <w:lvl w:ilvl="5">
      <w:start w:val="1"/>
      <w:numFmt w:val="bullet"/>
      <w:lvlText w:val=""/>
      <w:lvlJc w:val="left"/>
      <w:pPr>
        <w:tabs>
          <w:tab w:val="num" w:pos="4253"/>
        </w:tabs>
        <w:ind w:left="4254" w:hanging="709"/>
      </w:pPr>
      <w:rPr>
        <w:rFonts w:ascii="Symbol" w:hAnsi="Symbol" w:hint="default"/>
        <w:color w:val="000000"/>
      </w:rPr>
    </w:lvl>
    <w:lvl w:ilvl="6">
      <w:start w:val="1"/>
      <w:numFmt w:val="bullet"/>
      <w:lvlText w:val=""/>
      <w:lvlJc w:val="left"/>
      <w:pPr>
        <w:tabs>
          <w:tab w:val="num" w:pos="4961"/>
        </w:tabs>
        <w:ind w:left="4963" w:hanging="709"/>
      </w:pPr>
      <w:rPr>
        <w:rFonts w:ascii="Symbol" w:hAnsi="Symbol" w:hint="default"/>
        <w:color w:val="000000"/>
      </w:rPr>
    </w:lvl>
    <w:lvl w:ilvl="7">
      <w:start w:val="1"/>
      <w:numFmt w:val="bullet"/>
      <w:lvlText w:val=""/>
      <w:lvlJc w:val="left"/>
      <w:pPr>
        <w:tabs>
          <w:tab w:val="num" w:pos="5670"/>
        </w:tabs>
        <w:ind w:left="5672" w:hanging="709"/>
      </w:pPr>
      <w:rPr>
        <w:rFonts w:ascii="Symbol" w:hAnsi="Symbol" w:hint="default"/>
        <w:color w:val="000000"/>
      </w:rPr>
    </w:lvl>
    <w:lvl w:ilvl="8">
      <w:start w:val="1"/>
      <w:numFmt w:val="bullet"/>
      <w:lvlText w:val=""/>
      <w:lvlJc w:val="left"/>
      <w:pPr>
        <w:tabs>
          <w:tab w:val="num" w:pos="6379"/>
        </w:tabs>
        <w:ind w:left="6381" w:hanging="709"/>
      </w:pPr>
      <w:rPr>
        <w:rFonts w:ascii="Symbol" w:hAnsi="Symbol" w:hint="default"/>
        <w:color w:val="000000"/>
      </w:rPr>
    </w:lvl>
  </w:abstractNum>
  <w:abstractNum w:abstractNumId="6" w15:restartNumberingAfterBreak="0">
    <w:nsid w:val="226D6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CC01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B1F08EC"/>
    <w:multiLevelType w:val="multilevel"/>
    <w:tmpl w:val="4E220410"/>
    <w:lvl w:ilvl="0">
      <w:start w:val="1"/>
      <w:numFmt w:val="decimal"/>
      <w:lvlText w:val="%1."/>
      <w:lvlJc w:val="left"/>
      <w:pPr>
        <w:tabs>
          <w:tab w:val="num" w:pos="720"/>
        </w:tabs>
        <w:ind w:left="720" w:hanging="720"/>
      </w:pPr>
      <w:rPr>
        <w:rFonts w:hint="default"/>
      </w:rPr>
    </w:lvl>
    <w:lvl w:ilvl="1">
      <w:start w:val="1"/>
      <w:numFmt w:val="decimal"/>
      <w:lvlRestart w:val="0"/>
      <w:lvlText w:val="%2."/>
      <w:lvlJc w:val="left"/>
      <w:pPr>
        <w:tabs>
          <w:tab w:val="num" w:pos="1440"/>
        </w:tabs>
        <w:ind w:left="1440" w:hanging="720"/>
      </w:pPr>
      <w:rPr>
        <w:rFonts w:hint="default"/>
      </w:rPr>
    </w:lvl>
    <w:lvl w:ilvl="2">
      <w:start w:val="1"/>
      <w:numFmt w:val="decimal"/>
      <w:lvlRestart w:val="0"/>
      <w:lvlText w:val="%3."/>
      <w:lvlJc w:val="left"/>
      <w:pPr>
        <w:tabs>
          <w:tab w:val="num" w:pos="2160"/>
        </w:tabs>
        <w:ind w:left="2160" w:hanging="720"/>
      </w:pPr>
      <w:rPr>
        <w:rFonts w:hint="default"/>
      </w:rPr>
    </w:lvl>
    <w:lvl w:ilvl="3">
      <w:start w:val="1"/>
      <w:numFmt w:val="decimal"/>
      <w:lvlRestart w:val="0"/>
      <w:lvlText w:val="%4."/>
      <w:lvlJc w:val="left"/>
      <w:pPr>
        <w:tabs>
          <w:tab w:val="num" w:pos="2880"/>
        </w:tabs>
        <w:ind w:left="2880" w:hanging="720"/>
      </w:pPr>
      <w:rPr>
        <w:rFonts w:hint="default"/>
      </w:rPr>
    </w:lvl>
    <w:lvl w:ilvl="4">
      <w:start w:val="1"/>
      <w:numFmt w:val="decimal"/>
      <w:lvlRestart w:val="0"/>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9" w15:restartNumberingAfterBreak="0">
    <w:nsid w:val="2B5B0F7F"/>
    <w:multiLevelType w:val="hybridMultilevel"/>
    <w:tmpl w:val="7F9AC040"/>
    <w:lvl w:ilvl="0" w:tplc="FFFFFFFF">
      <w:start w:val="1"/>
      <w:numFmt w:val="ordinalText"/>
      <w:lvlText w:val="%1."/>
      <w:lvlJc w:val="left"/>
      <w:pPr>
        <w:ind w:left="1431" w:hanging="360"/>
      </w:pPr>
      <w:rPr>
        <w:rFonts w:hint="default"/>
        <w:b/>
        <w:bCs/>
        <w:caps w:val="0"/>
        <w:u w:val="single"/>
      </w:r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10" w15:restartNumberingAfterBreak="0">
    <w:nsid w:val="2EF241BB"/>
    <w:multiLevelType w:val="hybridMultilevel"/>
    <w:tmpl w:val="7F9AC040"/>
    <w:lvl w:ilvl="0" w:tplc="BC2452A8">
      <w:start w:val="1"/>
      <w:numFmt w:val="ordinalText"/>
      <w:lvlText w:val="%1."/>
      <w:lvlJc w:val="left"/>
      <w:pPr>
        <w:ind w:left="1431" w:hanging="360"/>
      </w:pPr>
      <w:rPr>
        <w:rFonts w:hint="default"/>
        <w:b/>
        <w:bCs/>
        <w:caps w:val="0"/>
        <w:u w:val="single"/>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1" w15:restartNumberingAfterBreak="0">
    <w:nsid w:val="36A22AAC"/>
    <w:multiLevelType w:val="multilevel"/>
    <w:tmpl w:val="89309FF0"/>
    <w:lvl w:ilvl="0">
      <w:start w:val="1"/>
      <w:numFmt w:val="decimal"/>
      <w:pStyle w:val="Schedule"/>
      <w:suff w:val="nothing"/>
      <w:lvlText w:val="Anexo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2" w15:restartNumberingAfterBreak="0">
    <w:nsid w:val="36FE6C5A"/>
    <w:multiLevelType w:val="multilevel"/>
    <w:tmpl w:val="A2D2DDD2"/>
    <w:lvl w:ilvl="0">
      <w:start w:val="1"/>
      <w:numFmt w:val="upperLetter"/>
      <w:pStyle w:val="Recitals"/>
      <w:lvlText w:val="(%1)"/>
      <w:lvlJc w:val="left"/>
      <w:pPr>
        <w:tabs>
          <w:tab w:val="num" w:pos="709"/>
        </w:tabs>
        <w:ind w:left="709" w:hanging="709"/>
      </w:pPr>
      <w:rPr>
        <w:rFonts w:hint="default"/>
      </w:rPr>
    </w:lvl>
    <w:lvl w:ilvl="1">
      <w:start w:val="1"/>
      <w:numFmt w:val="none"/>
      <w:lvlText w:val=""/>
      <w:lvlJc w:val="left"/>
      <w:pPr>
        <w:ind w:left="1418" w:hanging="709"/>
      </w:pPr>
      <w:rPr>
        <w:rFonts w:hint="default"/>
      </w:rPr>
    </w:lvl>
    <w:lvl w:ilvl="2">
      <w:start w:val="1"/>
      <w:numFmt w:val="none"/>
      <w:lvlText w:val=""/>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3" w15:restartNumberingAfterBreak="0">
    <w:nsid w:val="37516D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48476D"/>
    <w:multiLevelType w:val="multilevel"/>
    <w:tmpl w:val="2584C03E"/>
    <w:lvl w:ilvl="0">
      <w:start w:val="1"/>
      <w:numFmt w:val="none"/>
      <w:pStyle w:val="ScheduleTitle"/>
      <w:suff w:val="nothing"/>
      <w:lvlText w:val="%1"/>
      <w:lvlJc w:val="left"/>
      <w:pPr>
        <w:ind w:left="0" w:firstLine="0"/>
      </w:pPr>
      <w:rPr>
        <w:rFonts w:hint="default"/>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decimal"/>
      <w:pStyle w:val="Schedule3"/>
      <w:lvlText w:val="%2.%3.%4"/>
      <w:lvlJc w:val="left"/>
      <w:pPr>
        <w:tabs>
          <w:tab w:val="num" w:pos="709"/>
        </w:tabs>
        <w:ind w:left="709" w:hanging="709"/>
      </w:pPr>
      <w:rPr>
        <w:rFonts w:hint="default"/>
      </w:rPr>
    </w:lvl>
    <w:lvl w:ilvl="4">
      <w:start w:val="1"/>
      <w:numFmt w:val="lowerLetter"/>
      <w:pStyle w:val="Schedule4"/>
      <w:lvlText w:val="(%5)"/>
      <w:lvlJc w:val="left"/>
      <w:pPr>
        <w:tabs>
          <w:tab w:val="num" w:pos="1418"/>
        </w:tabs>
        <w:ind w:left="1418" w:hanging="709"/>
      </w:pPr>
      <w:rPr>
        <w:rFonts w:hint="default"/>
      </w:rPr>
    </w:lvl>
    <w:lvl w:ilvl="5">
      <w:start w:val="1"/>
      <w:numFmt w:val="lowerRoman"/>
      <w:pStyle w:val="Schedule5"/>
      <w:lvlText w:val="(%6)"/>
      <w:lvlJc w:val="left"/>
      <w:pPr>
        <w:tabs>
          <w:tab w:val="num" w:pos="2126"/>
        </w:tabs>
        <w:ind w:left="2126" w:hanging="708"/>
      </w:pPr>
      <w:rPr>
        <w:rFonts w:hint="default"/>
      </w:rPr>
    </w:lvl>
    <w:lvl w:ilvl="6">
      <w:start w:val="1"/>
      <w:numFmt w:val="upperLetter"/>
      <w:pStyle w:val="Schedule6"/>
      <w:lvlText w:val="(%7)"/>
      <w:lvlJc w:val="left"/>
      <w:pPr>
        <w:tabs>
          <w:tab w:val="num" w:pos="2835"/>
        </w:tabs>
        <w:ind w:left="2835" w:hanging="709"/>
      </w:pPr>
      <w:rPr>
        <w:rFonts w:hint="default"/>
      </w:rPr>
    </w:lvl>
    <w:lvl w:ilvl="7">
      <w:start w:val="1"/>
      <w:numFmt w:val="upperRoman"/>
      <w:pStyle w:val="Schedule7"/>
      <w:lvlText w:val="(%8)"/>
      <w:lvlJc w:val="left"/>
      <w:pPr>
        <w:tabs>
          <w:tab w:val="num" w:pos="3544"/>
        </w:tabs>
        <w:ind w:left="3544" w:hanging="709"/>
      </w:pPr>
      <w:rPr>
        <w:rFonts w:hint="default"/>
      </w:rPr>
    </w:lvl>
    <w:lvl w:ilvl="8">
      <w:start w:val="1"/>
      <w:numFmt w:val="decimal"/>
      <w:pStyle w:val="Schedule8"/>
      <w:lvlText w:val="(%9)"/>
      <w:lvlJc w:val="left"/>
      <w:pPr>
        <w:tabs>
          <w:tab w:val="num" w:pos="4253"/>
        </w:tabs>
        <w:ind w:left="4253" w:hanging="709"/>
      </w:pPr>
      <w:rPr>
        <w:rFonts w:hint="default"/>
      </w:rPr>
    </w:lvl>
  </w:abstractNum>
  <w:abstractNum w:abstractNumId="15" w15:restartNumberingAfterBreak="0">
    <w:nsid w:val="395C49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413B9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E095F"/>
    <w:multiLevelType w:val="multilevel"/>
    <w:tmpl w:val="81CC10D0"/>
    <w:lvl w:ilvl="0">
      <w:start w:val="1"/>
      <w:numFmt w:val="none"/>
      <w:suff w:val="nothing"/>
      <w:lvlText w:val="%1"/>
      <w:lvlJc w:val="left"/>
      <w:pPr>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upp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8" w15:restartNumberingAfterBreak="0">
    <w:nsid w:val="44ED7E6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A9D2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D34B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3A488C"/>
    <w:multiLevelType w:val="multilevel"/>
    <w:tmpl w:val="737CEABE"/>
    <w:lvl w:ilvl="0">
      <w:start w:val="1"/>
      <w:numFmt w:val="none"/>
      <w:pStyle w:val="Definition1"/>
      <w:suff w:val="nothing"/>
      <w:lvlText w:val="%1"/>
      <w:lvlJc w:val="left"/>
      <w:pPr>
        <w:ind w:left="709" w:firstLine="0"/>
      </w:pPr>
      <w:rPr>
        <w:rFonts w:hint="default"/>
      </w:rPr>
    </w:lvl>
    <w:lvl w:ilvl="1">
      <w:start w:val="1"/>
      <w:numFmt w:val="lowerLetter"/>
      <w:pStyle w:val="Definition2"/>
      <w:lvlText w:val="(%2)"/>
      <w:lvlJc w:val="left"/>
      <w:pPr>
        <w:tabs>
          <w:tab w:val="num" w:pos="1418"/>
        </w:tabs>
        <w:ind w:left="1418" w:hanging="709"/>
      </w:pPr>
      <w:rPr>
        <w:rFonts w:hint="default"/>
      </w:rPr>
    </w:lvl>
    <w:lvl w:ilvl="2">
      <w:start w:val="1"/>
      <w:numFmt w:val="lowerRoman"/>
      <w:pStyle w:val="Definition3"/>
      <w:lvlText w:val="(%3)"/>
      <w:lvlJc w:val="left"/>
      <w:pPr>
        <w:tabs>
          <w:tab w:val="num" w:pos="2126"/>
        </w:tabs>
        <w:ind w:left="2126" w:hanging="708"/>
      </w:pPr>
      <w:rPr>
        <w:rFonts w:hint="default"/>
      </w:rPr>
    </w:lvl>
    <w:lvl w:ilvl="3">
      <w:start w:val="1"/>
      <w:numFmt w:val="upperLetter"/>
      <w:pStyle w:val="Definition4"/>
      <w:lvlText w:val="(%4)"/>
      <w:lvlJc w:val="left"/>
      <w:pPr>
        <w:tabs>
          <w:tab w:val="num" w:pos="2835"/>
        </w:tabs>
        <w:ind w:left="2835" w:hanging="709"/>
      </w:pPr>
      <w:rPr>
        <w:rFonts w:hint="default"/>
      </w:rPr>
    </w:lvl>
    <w:lvl w:ilvl="4">
      <w:start w:val="1"/>
      <w:numFmt w:val="decimal"/>
      <w:pStyle w:val="Definition5"/>
      <w:lvlText w:val="(%5)"/>
      <w:lvlJc w:val="left"/>
      <w:pPr>
        <w:tabs>
          <w:tab w:val="num" w:pos="3544"/>
        </w:tabs>
        <w:ind w:left="3544" w:hanging="709"/>
      </w:pPr>
      <w:rPr>
        <w:rFonts w:hint="default"/>
      </w:rPr>
    </w:lvl>
    <w:lvl w:ilvl="5">
      <w:start w:val="27"/>
      <w:numFmt w:val="lowerLetter"/>
      <w:pStyle w:val="Definition6"/>
      <w:lvlText w:val="(%6)"/>
      <w:lvlJc w:val="left"/>
      <w:pPr>
        <w:tabs>
          <w:tab w:val="num" w:pos="4253"/>
        </w:tabs>
        <w:ind w:left="4253" w:hanging="709"/>
      </w:pPr>
      <w:rPr>
        <w:rFonts w:hint="default"/>
      </w:rPr>
    </w:lvl>
    <w:lvl w:ilvl="6">
      <w:start w:val="1"/>
      <w:numFmt w:val="upperRoman"/>
      <w:pStyle w:val="Definition7"/>
      <w:lvlText w:val="(%7)"/>
      <w:lvlJc w:val="left"/>
      <w:pPr>
        <w:tabs>
          <w:tab w:val="num" w:pos="4961"/>
        </w:tabs>
        <w:ind w:left="4961" w:hanging="708"/>
      </w:pPr>
      <w:rPr>
        <w:rFonts w:hint="default"/>
      </w:rPr>
    </w:lvl>
    <w:lvl w:ilvl="7">
      <w:start w:val="1"/>
      <w:numFmt w:val="lowerLetter"/>
      <w:pStyle w:val="Definition8"/>
      <w:lvlText w:val="(%8)"/>
      <w:lvlJc w:val="left"/>
      <w:pPr>
        <w:tabs>
          <w:tab w:val="num" w:pos="5670"/>
        </w:tabs>
        <w:ind w:left="5670" w:hanging="709"/>
      </w:pPr>
      <w:rPr>
        <w:rFonts w:hint="default"/>
      </w:rPr>
    </w:lvl>
    <w:lvl w:ilvl="8">
      <w:start w:val="1"/>
      <w:numFmt w:val="lowerRoman"/>
      <w:pStyle w:val="Definition9"/>
      <w:lvlText w:val="(%9)"/>
      <w:lvlJc w:val="left"/>
      <w:pPr>
        <w:tabs>
          <w:tab w:val="num" w:pos="6379"/>
        </w:tabs>
        <w:ind w:left="6379" w:hanging="709"/>
      </w:pPr>
      <w:rPr>
        <w:rFonts w:hint="default"/>
      </w:rPr>
    </w:lvl>
  </w:abstractNum>
  <w:abstractNum w:abstractNumId="22" w15:restartNumberingAfterBreak="0">
    <w:nsid w:val="58F87D9E"/>
    <w:multiLevelType w:val="multilevel"/>
    <w:tmpl w:val="13087CF0"/>
    <w:lvl w:ilvl="0">
      <w:start w:val="1"/>
      <w:numFmt w:val="none"/>
      <w:suff w:val="nothing"/>
      <w:lvlText w:val=""/>
      <w:lvlJc w:val="left"/>
      <w:pPr>
        <w:ind w:left="0" w:firstLine="0"/>
      </w:pPr>
      <w:rPr>
        <w:rFonts w:ascii="Times New Roman" w:hAnsi="Times New Roman" w:hint="default"/>
        <w:b/>
        <w:i w:val="0"/>
        <w:sz w:val="22"/>
      </w:rPr>
    </w:lvl>
    <w:lvl w:ilvl="1">
      <w:start w:val="1"/>
      <w:numFmt w:val="upperRoman"/>
      <w:lvlText w:val="%2."/>
      <w:lvlJc w:val="left"/>
      <w:pPr>
        <w:tabs>
          <w:tab w:val="num" w:pos="720"/>
        </w:tabs>
        <w:ind w:left="720" w:hanging="720"/>
      </w:pPr>
      <w:rPr>
        <w:rFonts w:ascii="Times New Roman" w:hAnsi="Times New Roman" w:hint="default"/>
        <w:b/>
        <w:i w:val="0"/>
        <w:sz w:val="22"/>
      </w:rPr>
    </w:lvl>
    <w:lvl w:ilvl="2">
      <w:start w:val="1"/>
      <w:numFmt w:val="upperLetter"/>
      <w:lvlText w:val="%3."/>
      <w:lvlJc w:val="left"/>
      <w:pPr>
        <w:tabs>
          <w:tab w:val="num" w:pos="1440"/>
        </w:tabs>
        <w:ind w:left="1440" w:hanging="720"/>
      </w:pPr>
      <w:rPr>
        <w:rFonts w:ascii="Times New Roman" w:hAnsi="Times New Roman" w:hint="default"/>
        <w:b/>
        <w:i w:val="0"/>
        <w:sz w:val="22"/>
      </w:rPr>
    </w:lvl>
    <w:lvl w:ilvl="3">
      <w:start w:val="1"/>
      <w:numFmt w:val="decimal"/>
      <w:lvlText w:val="%4."/>
      <w:lvlJc w:val="left"/>
      <w:pPr>
        <w:tabs>
          <w:tab w:val="num" w:pos="2160"/>
        </w:tabs>
        <w:ind w:left="2160" w:hanging="720"/>
      </w:pPr>
      <w:rPr>
        <w:rFonts w:ascii="Times New Roman" w:hAnsi="Times New Roman" w:hint="default"/>
        <w:b/>
        <w:i w:val="0"/>
        <w:sz w:val="22"/>
      </w:rPr>
    </w:lvl>
    <w:lvl w:ilvl="4">
      <w:start w:val="1"/>
      <w:numFmt w:val="low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23" w15:restartNumberingAfterBreak="0">
    <w:nsid w:val="5B870BAD"/>
    <w:multiLevelType w:val="multilevel"/>
    <w:tmpl w:val="D37A932A"/>
    <w:lvl w:ilvl="0">
      <w:start w:val="1"/>
      <w:numFmt w:val="upperRoman"/>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lvlText w:val="(%6)"/>
      <w:lvlJc w:val="left"/>
      <w:pPr>
        <w:tabs>
          <w:tab w:val="num" w:pos="4320"/>
        </w:tabs>
        <w:ind w:left="4320" w:hanging="720"/>
      </w:pPr>
      <w:rPr>
        <w:rFonts w:hint="default"/>
        <w:smallCaps w:val="0"/>
        <w:sz w:val="24"/>
      </w:rPr>
    </w:lvl>
    <w:lvl w:ilvl="6">
      <w:start w:val="1"/>
      <w:numFmt w:val="lowerRoman"/>
      <w:lvlText w:val="(%7)"/>
      <w:lvlJc w:val="left"/>
      <w:pPr>
        <w:tabs>
          <w:tab w:val="num" w:pos="5040"/>
        </w:tabs>
        <w:ind w:left="5040" w:hanging="720"/>
      </w:pPr>
      <w:rPr>
        <w:rFonts w:ascii="Times New Roman" w:hAnsi="Times New Roman" w:hint="default"/>
        <w:smallCaps w:val="0"/>
        <w:sz w:val="24"/>
      </w:r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4" w15:restartNumberingAfterBreak="0">
    <w:nsid w:val="651400AD"/>
    <w:multiLevelType w:val="multilevel"/>
    <w:tmpl w:val="2D044C94"/>
    <w:lvl w:ilvl="0">
      <w:start w:val="1"/>
      <w:numFmt w:val="decimal"/>
      <w:pStyle w:val="Num1"/>
      <w:lvlText w:val="%1."/>
      <w:lvlJc w:val="left"/>
      <w:pPr>
        <w:tabs>
          <w:tab w:val="num" w:pos="709"/>
        </w:tabs>
        <w:ind w:left="709" w:hanging="709"/>
      </w:pPr>
    </w:lvl>
    <w:lvl w:ilvl="1">
      <w:start w:val="1"/>
      <w:numFmt w:val="lowerLetter"/>
      <w:pStyle w:val="Num2"/>
      <w:lvlText w:val="(%2)"/>
      <w:lvlJc w:val="left"/>
      <w:pPr>
        <w:tabs>
          <w:tab w:val="num" w:pos="1418"/>
        </w:tabs>
        <w:ind w:left="1418" w:hanging="709"/>
      </w:pPr>
    </w:lvl>
    <w:lvl w:ilvl="2">
      <w:start w:val="1"/>
      <w:numFmt w:val="lowerRoman"/>
      <w:pStyle w:val="Num3"/>
      <w:lvlText w:val="(%3)"/>
      <w:lvlJc w:val="left"/>
      <w:pPr>
        <w:tabs>
          <w:tab w:val="num" w:pos="2127"/>
        </w:tabs>
        <w:ind w:left="2127" w:hanging="709"/>
      </w:pPr>
      <w:rPr>
        <w:rFonts w:hint="default"/>
      </w:rPr>
    </w:lvl>
    <w:lvl w:ilvl="3">
      <w:start w:val="1"/>
      <w:numFmt w:val="upperLetter"/>
      <w:pStyle w:val="Num4"/>
      <w:lvlText w:val="(%4)"/>
      <w:lvlJc w:val="left"/>
      <w:pPr>
        <w:tabs>
          <w:tab w:val="num" w:pos="2836"/>
        </w:tabs>
        <w:ind w:left="2836" w:hanging="709"/>
      </w:pPr>
      <w:rPr>
        <w:rFonts w:hint="default"/>
        <w:caps w:val="0"/>
        <w:smallCaps w:val="0"/>
      </w:rPr>
    </w:lvl>
    <w:lvl w:ilvl="4">
      <w:start w:val="27"/>
      <w:numFmt w:val="lowerLetter"/>
      <w:pStyle w:val="Num5"/>
      <w:lvlText w:val="(%5)"/>
      <w:lvlJc w:val="left"/>
      <w:pPr>
        <w:tabs>
          <w:tab w:val="num" w:pos="3545"/>
        </w:tabs>
        <w:ind w:left="3545" w:hanging="709"/>
      </w:pPr>
      <w:rPr>
        <w:rFonts w:hint="default"/>
      </w:rPr>
    </w:lvl>
    <w:lvl w:ilvl="5">
      <w:start w:val="1"/>
      <w:numFmt w:val="decimal"/>
      <w:pStyle w:val="Num6"/>
      <w:lvlText w:val="(%6)"/>
      <w:lvlJc w:val="left"/>
      <w:pPr>
        <w:tabs>
          <w:tab w:val="num" w:pos="4254"/>
        </w:tabs>
        <w:ind w:left="4254" w:hanging="709"/>
      </w:pPr>
      <w:rPr>
        <w:rFonts w:hint="default"/>
        <w:caps w:val="0"/>
        <w:smallCaps w:val="0"/>
      </w:rPr>
    </w:lvl>
    <w:lvl w:ilvl="6">
      <w:start w:val="1"/>
      <w:numFmt w:val="lowerLetter"/>
      <w:pStyle w:val="Num7"/>
      <w:lvlText w:val="(%7)"/>
      <w:lvlJc w:val="left"/>
      <w:pPr>
        <w:tabs>
          <w:tab w:val="num" w:pos="4963"/>
        </w:tabs>
        <w:ind w:left="4963" w:hanging="709"/>
      </w:pPr>
      <w:rPr>
        <w:rFonts w:hint="default"/>
        <w:caps w:val="0"/>
        <w:smallCaps w:val="0"/>
      </w:rPr>
    </w:lvl>
    <w:lvl w:ilvl="7">
      <w:start w:val="1"/>
      <w:numFmt w:val="lowerRoman"/>
      <w:pStyle w:val="Num8"/>
      <w:lvlText w:val="(%8)"/>
      <w:lvlJc w:val="left"/>
      <w:pPr>
        <w:tabs>
          <w:tab w:val="num" w:pos="5672"/>
        </w:tabs>
        <w:ind w:left="5672" w:hanging="709"/>
      </w:pPr>
      <w:rPr>
        <w:rFonts w:hint="default"/>
        <w:caps w:val="0"/>
        <w:smallCaps w:val="0"/>
      </w:rPr>
    </w:lvl>
    <w:lvl w:ilvl="8">
      <w:start w:val="1"/>
      <w:numFmt w:val="lowerLetter"/>
      <w:pStyle w:val="Num9"/>
      <w:lvlText w:val="%9."/>
      <w:lvlJc w:val="left"/>
      <w:pPr>
        <w:tabs>
          <w:tab w:val="num" w:pos="6381"/>
        </w:tabs>
        <w:ind w:left="6381" w:hanging="709"/>
      </w:pPr>
      <w:rPr>
        <w:rFonts w:hint="default"/>
        <w:caps w:val="0"/>
        <w:smallCaps w:val="0"/>
      </w:rPr>
    </w:lvl>
  </w:abstractNum>
  <w:abstractNum w:abstractNumId="25" w15:restartNumberingAfterBreak="0">
    <w:nsid w:val="6768400B"/>
    <w:multiLevelType w:val="multilevel"/>
    <w:tmpl w:val="66565930"/>
    <w:lvl w:ilvl="0">
      <w:start w:val="1"/>
      <w:numFmt w:val="decimal"/>
      <w:pStyle w:val="Listaconnmeros"/>
      <w:lvlText w:val="%1."/>
      <w:lvlJc w:val="left"/>
      <w:pPr>
        <w:tabs>
          <w:tab w:val="num" w:pos="709"/>
        </w:tabs>
        <w:ind w:left="709" w:hanging="709"/>
      </w:pPr>
      <w:rPr>
        <w:rFonts w:hint="default"/>
      </w:rPr>
    </w:lvl>
    <w:lvl w:ilvl="1">
      <w:start w:val="1"/>
      <w:numFmt w:val="decimal"/>
      <w:lvlRestart w:val="0"/>
      <w:pStyle w:val="Listaconnmeros2"/>
      <w:lvlText w:val="%2."/>
      <w:lvlJc w:val="left"/>
      <w:pPr>
        <w:tabs>
          <w:tab w:val="num" w:pos="1418"/>
        </w:tabs>
        <w:ind w:left="1418" w:hanging="709"/>
      </w:pPr>
      <w:rPr>
        <w:rFonts w:hint="default"/>
      </w:rPr>
    </w:lvl>
    <w:lvl w:ilvl="2">
      <w:start w:val="1"/>
      <w:numFmt w:val="decimal"/>
      <w:lvlRestart w:val="0"/>
      <w:pStyle w:val="Listaconnmeros3"/>
      <w:lvlText w:val="%3."/>
      <w:lvlJc w:val="left"/>
      <w:pPr>
        <w:tabs>
          <w:tab w:val="num" w:pos="2127"/>
        </w:tabs>
        <w:ind w:left="2127" w:hanging="709"/>
      </w:pPr>
      <w:rPr>
        <w:rFonts w:hint="default"/>
      </w:rPr>
    </w:lvl>
    <w:lvl w:ilvl="3">
      <w:start w:val="1"/>
      <w:numFmt w:val="decimal"/>
      <w:lvlRestart w:val="0"/>
      <w:pStyle w:val="Listaconnmeros4"/>
      <w:lvlText w:val="%4."/>
      <w:lvlJc w:val="left"/>
      <w:pPr>
        <w:tabs>
          <w:tab w:val="num" w:pos="2836"/>
        </w:tabs>
        <w:ind w:left="2836" w:hanging="709"/>
      </w:pPr>
      <w:rPr>
        <w:rFonts w:hint="default"/>
      </w:rPr>
    </w:lvl>
    <w:lvl w:ilvl="4">
      <w:start w:val="1"/>
      <w:numFmt w:val="decimal"/>
      <w:lvlRestart w:val="0"/>
      <w:pStyle w:val="Listaconnmeros5"/>
      <w:lvlText w:val="%5."/>
      <w:lvlJc w:val="left"/>
      <w:pPr>
        <w:tabs>
          <w:tab w:val="num" w:pos="3545"/>
        </w:tabs>
        <w:ind w:left="3545" w:hanging="709"/>
      </w:pPr>
      <w:rPr>
        <w:rFonts w:hint="default"/>
      </w:rPr>
    </w:lvl>
    <w:lvl w:ilvl="5">
      <w:start w:val="1"/>
      <w:numFmt w:val="decimal"/>
      <w:lvlRestart w:val="0"/>
      <w:lvlText w:val="%6."/>
      <w:lvlJc w:val="left"/>
      <w:pPr>
        <w:tabs>
          <w:tab w:val="num" w:pos="4254"/>
        </w:tabs>
        <w:ind w:left="4254" w:hanging="709"/>
      </w:pPr>
      <w:rPr>
        <w:rFonts w:hint="default"/>
      </w:rPr>
    </w:lvl>
    <w:lvl w:ilvl="6">
      <w:start w:val="1"/>
      <w:numFmt w:val="decimal"/>
      <w:lvlRestart w:val="0"/>
      <w:lvlText w:val="%7."/>
      <w:lvlJc w:val="left"/>
      <w:pPr>
        <w:tabs>
          <w:tab w:val="num" w:pos="4963"/>
        </w:tabs>
        <w:ind w:left="4963" w:hanging="709"/>
      </w:pPr>
      <w:rPr>
        <w:rFonts w:hint="default"/>
      </w:rPr>
    </w:lvl>
    <w:lvl w:ilvl="7">
      <w:start w:val="1"/>
      <w:numFmt w:val="decimal"/>
      <w:lvlRestart w:val="0"/>
      <w:lvlText w:val="%8."/>
      <w:lvlJc w:val="left"/>
      <w:pPr>
        <w:tabs>
          <w:tab w:val="num" w:pos="5672"/>
        </w:tabs>
        <w:ind w:left="5672" w:hanging="709"/>
      </w:pPr>
      <w:rPr>
        <w:rFonts w:hint="default"/>
      </w:rPr>
    </w:lvl>
    <w:lvl w:ilvl="8">
      <w:start w:val="1"/>
      <w:numFmt w:val="decimal"/>
      <w:lvlRestart w:val="0"/>
      <w:lvlText w:val="%9."/>
      <w:lvlJc w:val="left"/>
      <w:pPr>
        <w:tabs>
          <w:tab w:val="num" w:pos="6381"/>
        </w:tabs>
        <w:ind w:left="6381" w:hanging="709"/>
      </w:pPr>
      <w:rPr>
        <w:rFonts w:hint="default"/>
      </w:rPr>
    </w:lvl>
  </w:abstractNum>
  <w:abstractNum w:abstractNumId="26" w15:restartNumberingAfterBreak="0">
    <w:nsid w:val="753424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2089139">
    <w:abstractNumId w:val="17"/>
  </w:num>
  <w:num w:numId="2" w16cid:durableId="486366828">
    <w:abstractNumId w:val="3"/>
  </w:num>
  <w:num w:numId="3" w16cid:durableId="212930400">
    <w:abstractNumId w:val="23"/>
  </w:num>
  <w:num w:numId="4" w16cid:durableId="1390495795">
    <w:abstractNumId w:val="5"/>
  </w:num>
  <w:num w:numId="5" w16cid:durableId="298339950">
    <w:abstractNumId w:val="8"/>
  </w:num>
  <w:num w:numId="6" w16cid:durableId="2076974023">
    <w:abstractNumId w:val="24"/>
  </w:num>
  <w:num w:numId="7" w16cid:durableId="1713581142">
    <w:abstractNumId w:val="1"/>
  </w:num>
  <w:num w:numId="8" w16cid:durableId="1314263064">
    <w:abstractNumId w:val="11"/>
  </w:num>
  <w:num w:numId="9" w16cid:durableId="935602290">
    <w:abstractNumId w:val="22"/>
  </w:num>
  <w:num w:numId="10" w16cid:durableId="1889678435">
    <w:abstractNumId w:val="2"/>
  </w:num>
  <w:num w:numId="11" w16cid:durableId="118963321">
    <w:abstractNumId w:val="12"/>
  </w:num>
  <w:num w:numId="12" w16cid:durableId="2061051734">
    <w:abstractNumId w:val="14"/>
  </w:num>
  <w:num w:numId="13" w16cid:durableId="499925862">
    <w:abstractNumId w:val="21"/>
  </w:num>
  <w:num w:numId="14" w16cid:durableId="287704183">
    <w:abstractNumId w:val="25"/>
  </w:num>
  <w:num w:numId="15" w16cid:durableId="1066340725">
    <w:abstractNumId w:val="26"/>
  </w:num>
  <w:num w:numId="16" w16cid:durableId="894662950">
    <w:abstractNumId w:val="19"/>
  </w:num>
  <w:num w:numId="17" w16cid:durableId="1340087219">
    <w:abstractNumId w:val="18"/>
  </w:num>
  <w:num w:numId="18" w16cid:durableId="1903245613">
    <w:abstractNumId w:val="15"/>
  </w:num>
  <w:num w:numId="19" w16cid:durableId="2048023970">
    <w:abstractNumId w:val="20"/>
  </w:num>
  <w:num w:numId="20" w16cid:durableId="92291495">
    <w:abstractNumId w:val="7"/>
  </w:num>
  <w:num w:numId="21" w16cid:durableId="813529565">
    <w:abstractNumId w:val="6"/>
  </w:num>
  <w:num w:numId="22" w16cid:durableId="559825741">
    <w:abstractNumId w:val="13"/>
  </w:num>
  <w:num w:numId="23" w16cid:durableId="1467549029">
    <w:abstractNumId w:val="16"/>
  </w:num>
  <w:num w:numId="24" w16cid:durableId="570844568">
    <w:abstractNumId w:val="10"/>
  </w:num>
  <w:num w:numId="25" w16cid:durableId="661130089">
    <w:abstractNumId w:val="2"/>
  </w:num>
  <w:num w:numId="26" w16cid:durableId="1939558267">
    <w:abstractNumId w:val="4"/>
  </w:num>
  <w:num w:numId="27" w16cid:durableId="802042408">
    <w:abstractNumId w:val="9"/>
  </w:num>
  <w:num w:numId="28" w16cid:durableId="412935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trailer" w:val="none"/>
    <w:docVar w:name="TrailerFullName" w:val="C:\Users\abautist\AppData\Roaming\iManage\Work\Recent\068260-0000 (Ecoener S.L._ Legal Advice)\Grupo-Ecoener-Tarjeta-Asistencia-y-Delegacion JGO 2022(37706851.1).docx"/>
    <w:docVar w:name="TrlrDateFlag" w:val="0"/>
    <w:docVar w:name="TrlrDocTitleFlag" w:val="0"/>
    <w:docVar w:name="TrlrDOSFlag" w:val="0"/>
    <w:docVar w:name="TrlrDOSPathFlag" w:val="0"/>
    <w:docVar w:name="TrlrDraftFlag" w:val="0"/>
    <w:docVar w:name="TrlrMatter" w:val="068260-0000"/>
    <w:docVar w:name="TrlrMatterFlag" w:val="0"/>
    <w:docVar w:name="TrlrRedlineFlag" w:val="0"/>
    <w:docVar w:name="TrlrTimeFlag" w:val="0"/>
    <w:docVar w:name="TrlrTypeFlag" w:val="2"/>
  </w:docVars>
  <w:rsids>
    <w:rsidRoot w:val="00D362FC"/>
    <w:rsid w:val="000012A9"/>
    <w:rsid w:val="000054A8"/>
    <w:rsid w:val="00023D86"/>
    <w:rsid w:val="00041B8F"/>
    <w:rsid w:val="00081416"/>
    <w:rsid w:val="000943F1"/>
    <w:rsid w:val="00094C89"/>
    <w:rsid w:val="000A0262"/>
    <w:rsid w:val="000C633B"/>
    <w:rsid w:val="000D405E"/>
    <w:rsid w:val="000E2E94"/>
    <w:rsid w:val="000E6699"/>
    <w:rsid w:val="000F1A32"/>
    <w:rsid w:val="000F716B"/>
    <w:rsid w:val="000F71CB"/>
    <w:rsid w:val="0010504D"/>
    <w:rsid w:val="001068F0"/>
    <w:rsid w:val="00137698"/>
    <w:rsid w:val="00145BAB"/>
    <w:rsid w:val="00151C21"/>
    <w:rsid w:val="00153B91"/>
    <w:rsid w:val="001768BD"/>
    <w:rsid w:val="00181761"/>
    <w:rsid w:val="0018518C"/>
    <w:rsid w:val="00197739"/>
    <w:rsid w:val="001B0999"/>
    <w:rsid w:val="001C2C87"/>
    <w:rsid w:val="001C4E5B"/>
    <w:rsid w:val="001D4F4C"/>
    <w:rsid w:val="001E5AD3"/>
    <w:rsid w:val="001F2FED"/>
    <w:rsid w:val="001F4647"/>
    <w:rsid w:val="001F55DB"/>
    <w:rsid w:val="00207818"/>
    <w:rsid w:val="00213EF4"/>
    <w:rsid w:val="0023194F"/>
    <w:rsid w:val="00250237"/>
    <w:rsid w:val="00265388"/>
    <w:rsid w:val="00291CEF"/>
    <w:rsid w:val="00297E9A"/>
    <w:rsid w:val="002E7805"/>
    <w:rsid w:val="002F1E9B"/>
    <w:rsid w:val="00322783"/>
    <w:rsid w:val="003668B5"/>
    <w:rsid w:val="003705A3"/>
    <w:rsid w:val="00387C28"/>
    <w:rsid w:val="00390B17"/>
    <w:rsid w:val="00391BC1"/>
    <w:rsid w:val="003B15E7"/>
    <w:rsid w:val="003B3A38"/>
    <w:rsid w:val="003E237E"/>
    <w:rsid w:val="003E3448"/>
    <w:rsid w:val="003F0BA3"/>
    <w:rsid w:val="003F201F"/>
    <w:rsid w:val="00403BA2"/>
    <w:rsid w:val="00430D18"/>
    <w:rsid w:val="00444FD7"/>
    <w:rsid w:val="00462564"/>
    <w:rsid w:val="00472AB1"/>
    <w:rsid w:val="00477286"/>
    <w:rsid w:val="00481457"/>
    <w:rsid w:val="00492E9B"/>
    <w:rsid w:val="00492F8A"/>
    <w:rsid w:val="004930F2"/>
    <w:rsid w:val="004A0F0A"/>
    <w:rsid w:val="004B5BE1"/>
    <w:rsid w:val="004C099D"/>
    <w:rsid w:val="004D6572"/>
    <w:rsid w:val="004D67EE"/>
    <w:rsid w:val="004E2939"/>
    <w:rsid w:val="004F28F0"/>
    <w:rsid w:val="005067AE"/>
    <w:rsid w:val="00512EB6"/>
    <w:rsid w:val="00515052"/>
    <w:rsid w:val="005151C3"/>
    <w:rsid w:val="005168C6"/>
    <w:rsid w:val="00517C64"/>
    <w:rsid w:val="00544DDB"/>
    <w:rsid w:val="005541F3"/>
    <w:rsid w:val="005567B3"/>
    <w:rsid w:val="00597064"/>
    <w:rsid w:val="005B2295"/>
    <w:rsid w:val="005D145B"/>
    <w:rsid w:val="005D34E0"/>
    <w:rsid w:val="005D4285"/>
    <w:rsid w:val="005D4F27"/>
    <w:rsid w:val="005F130E"/>
    <w:rsid w:val="00642628"/>
    <w:rsid w:val="00655BF0"/>
    <w:rsid w:val="00670207"/>
    <w:rsid w:val="00675AEC"/>
    <w:rsid w:val="00677472"/>
    <w:rsid w:val="006808B6"/>
    <w:rsid w:val="00683FC9"/>
    <w:rsid w:val="006A6095"/>
    <w:rsid w:val="006B1E4E"/>
    <w:rsid w:val="006B3DFA"/>
    <w:rsid w:val="006B5E3F"/>
    <w:rsid w:val="006C560F"/>
    <w:rsid w:val="006E2F55"/>
    <w:rsid w:val="006E4154"/>
    <w:rsid w:val="006E4A4D"/>
    <w:rsid w:val="006F0F1B"/>
    <w:rsid w:val="006F446D"/>
    <w:rsid w:val="00744D70"/>
    <w:rsid w:val="00747E5D"/>
    <w:rsid w:val="00760B0E"/>
    <w:rsid w:val="00762633"/>
    <w:rsid w:val="00771CCC"/>
    <w:rsid w:val="00785B52"/>
    <w:rsid w:val="00791CC4"/>
    <w:rsid w:val="007B1B4B"/>
    <w:rsid w:val="007B49E7"/>
    <w:rsid w:val="007C1CED"/>
    <w:rsid w:val="00814FC2"/>
    <w:rsid w:val="00861440"/>
    <w:rsid w:val="008639C8"/>
    <w:rsid w:val="0086716B"/>
    <w:rsid w:val="00892608"/>
    <w:rsid w:val="00896321"/>
    <w:rsid w:val="00897799"/>
    <w:rsid w:val="008A637A"/>
    <w:rsid w:val="008A673A"/>
    <w:rsid w:val="008B7C84"/>
    <w:rsid w:val="008C3022"/>
    <w:rsid w:val="008D43D0"/>
    <w:rsid w:val="008F703E"/>
    <w:rsid w:val="00903704"/>
    <w:rsid w:val="00923A7E"/>
    <w:rsid w:val="0092629C"/>
    <w:rsid w:val="0092794F"/>
    <w:rsid w:val="00941A5A"/>
    <w:rsid w:val="00950B71"/>
    <w:rsid w:val="00972A5D"/>
    <w:rsid w:val="009802FE"/>
    <w:rsid w:val="00980642"/>
    <w:rsid w:val="009974D2"/>
    <w:rsid w:val="009E12B5"/>
    <w:rsid w:val="009F6B23"/>
    <w:rsid w:val="00A14861"/>
    <w:rsid w:val="00A25A18"/>
    <w:rsid w:val="00A506E4"/>
    <w:rsid w:val="00A53AD4"/>
    <w:rsid w:val="00A54267"/>
    <w:rsid w:val="00A74417"/>
    <w:rsid w:val="00AB201E"/>
    <w:rsid w:val="00AC36C1"/>
    <w:rsid w:val="00AC6BD7"/>
    <w:rsid w:val="00AC78F3"/>
    <w:rsid w:val="00AE1900"/>
    <w:rsid w:val="00B1021A"/>
    <w:rsid w:val="00B218FE"/>
    <w:rsid w:val="00B2464C"/>
    <w:rsid w:val="00B54ECC"/>
    <w:rsid w:val="00B82734"/>
    <w:rsid w:val="00B9356B"/>
    <w:rsid w:val="00BB7E94"/>
    <w:rsid w:val="00BC4487"/>
    <w:rsid w:val="00BD0720"/>
    <w:rsid w:val="00BD3B74"/>
    <w:rsid w:val="00BE3276"/>
    <w:rsid w:val="00C0089F"/>
    <w:rsid w:val="00C11F2C"/>
    <w:rsid w:val="00C12AC3"/>
    <w:rsid w:val="00C23F61"/>
    <w:rsid w:val="00C32F1A"/>
    <w:rsid w:val="00C334EF"/>
    <w:rsid w:val="00C67DBE"/>
    <w:rsid w:val="00C84410"/>
    <w:rsid w:val="00C85F2E"/>
    <w:rsid w:val="00CB1BF6"/>
    <w:rsid w:val="00CB2EB4"/>
    <w:rsid w:val="00CB5598"/>
    <w:rsid w:val="00CB6C5C"/>
    <w:rsid w:val="00CC251F"/>
    <w:rsid w:val="00CD6394"/>
    <w:rsid w:val="00CD73A4"/>
    <w:rsid w:val="00CE1CBA"/>
    <w:rsid w:val="00D02946"/>
    <w:rsid w:val="00D035DC"/>
    <w:rsid w:val="00D201D0"/>
    <w:rsid w:val="00D33E7D"/>
    <w:rsid w:val="00D362FC"/>
    <w:rsid w:val="00D53EAA"/>
    <w:rsid w:val="00D55916"/>
    <w:rsid w:val="00D7347E"/>
    <w:rsid w:val="00D80887"/>
    <w:rsid w:val="00D81536"/>
    <w:rsid w:val="00D90D53"/>
    <w:rsid w:val="00DA40EB"/>
    <w:rsid w:val="00DB6A69"/>
    <w:rsid w:val="00DC2F41"/>
    <w:rsid w:val="00DD38B6"/>
    <w:rsid w:val="00DF63A2"/>
    <w:rsid w:val="00E00524"/>
    <w:rsid w:val="00E26113"/>
    <w:rsid w:val="00E4629D"/>
    <w:rsid w:val="00E62D89"/>
    <w:rsid w:val="00E80700"/>
    <w:rsid w:val="00EB4BF2"/>
    <w:rsid w:val="00ED476C"/>
    <w:rsid w:val="00ED755E"/>
    <w:rsid w:val="00EF033B"/>
    <w:rsid w:val="00F0006C"/>
    <w:rsid w:val="00F03AFA"/>
    <w:rsid w:val="00F1352E"/>
    <w:rsid w:val="00F22479"/>
    <w:rsid w:val="00F27107"/>
    <w:rsid w:val="00F42439"/>
    <w:rsid w:val="00F63A15"/>
    <w:rsid w:val="00F8493A"/>
    <w:rsid w:val="00F926EC"/>
    <w:rsid w:val="00FA3380"/>
    <w:rsid w:val="00FA72C7"/>
    <w:rsid w:val="00FB115B"/>
    <w:rsid w:val="00FC4AF7"/>
    <w:rsid w:val="00FD5029"/>
    <w:rsid w:val="00FE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18651"/>
  <w15:chartTrackingRefBased/>
  <w15:docId w15:val="{4E05F608-0545-4FEC-83C1-E2FD6DD0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lsdException w:name="footer" w:semiHidden="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rsid w:val="008B7C84"/>
    <w:pPr>
      <w:spacing w:after="0" w:line="240" w:lineRule="auto"/>
    </w:pPr>
    <w:rPr>
      <w:rFonts w:ascii="Arial" w:hAnsi="Arial" w:cs="Arial"/>
      <w:sz w:val="16"/>
    </w:rPr>
  </w:style>
  <w:style w:type="paragraph" w:styleId="Ttulo1">
    <w:name w:val="heading 1"/>
    <w:basedOn w:val="Normal"/>
    <w:next w:val="Ttulo2"/>
    <w:link w:val="Ttulo1Car"/>
    <w:uiPriority w:val="15"/>
    <w:qFormat/>
    <w:rsid w:val="00D362FC"/>
    <w:pPr>
      <w:keepNext/>
      <w:numPr>
        <w:numId w:val="10"/>
      </w:numPr>
      <w:spacing w:after="220"/>
      <w:jc w:val="both"/>
      <w:outlineLvl w:val="0"/>
    </w:pPr>
    <w:rPr>
      <w:rFonts w:cs="Times New Roman"/>
      <w:b/>
      <w:caps/>
      <w:szCs w:val="20"/>
    </w:rPr>
  </w:style>
  <w:style w:type="paragraph" w:styleId="Ttulo2">
    <w:name w:val="heading 2"/>
    <w:basedOn w:val="Normal"/>
    <w:link w:val="Ttulo2Car"/>
    <w:uiPriority w:val="15"/>
    <w:qFormat/>
    <w:rsid w:val="00D362FC"/>
    <w:pPr>
      <w:numPr>
        <w:ilvl w:val="1"/>
        <w:numId w:val="10"/>
      </w:numPr>
      <w:spacing w:after="220"/>
      <w:jc w:val="both"/>
      <w:outlineLvl w:val="1"/>
    </w:pPr>
    <w:rPr>
      <w:rFonts w:cs="Times New Roman"/>
      <w:b/>
      <w:szCs w:val="20"/>
    </w:rPr>
  </w:style>
  <w:style w:type="paragraph" w:styleId="Ttulo3">
    <w:name w:val="heading 3"/>
    <w:basedOn w:val="Normal"/>
    <w:link w:val="Ttulo3Car"/>
    <w:uiPriority w:val="15"/>
    <w:qFormat/>
    <w:rsid w:val="00D362FC"/>
    <w:pPr>
      <w:numPr>
        <w:ilvl w:val="2"/>
        <w:numId w:val="10"/>
      </w:numPr>
      <w:spacing w:after="220"/>
      <w:jc w:val="both"/>
      <w:outlineLvl w:val="2"/>
    </w:pPr>
    <w:rPr>
      <w:rFonts w:cs="Times New Roman"/>
      <w:szCs w:val="20"/>
    </w:rPr>
  </w:style>
  <w:style w:type="paragraph" w:styleId="Ttulo4">
    <w:name w:val="heading 4"/>
    <w:basedOn w:val="Normal"/>
    <w:link w:val="Ttulo4Car"/>
    <w:uiPriority w:val="15"/>
    <w:semiHidden/>
    <w:unhideWhenUsed/>
    <w:qFormat/>
    <w:rsid w:val="00D362FC"/>
    <w:pPr>
      <w:numPr>
        <w:ilvl w:val="3"/>
        <w:numId w:val="10"/>
      </w:numPr>
      <w:spacing w:after="220"/>
      <w:jc w:val="both"/>
      <w:outlineLvl w:val="3"/>
    </w:pPr>
    <w:rPr>
      <w:rFonts w:cs="Times New Roman"/>
      <w:szCs w:val="20"/>
    </w:rPr>
  </w:style>
  <w:style w:type="paragraph" w:styleId="Ttulo5">
    <w:name w:val="heading 5"/>
    <w:basedOn w:val="Normal"/>
    <w:link w:val="Ttulo5Car"/>
    <w:uiPriority w:val="15"/>
    <w:semiHidden/>
    <w:unhideWhenUsed/>
    <w:rsid w:val="00D362FC"/>
    <w:pPr>
      <w:numPr>
        <w:ilvl w:val="4"/>
        <w:numId w:val="10"/>
      </w:numPr>
      <w:spacing w:after="220"/>
      <w:jc w:val="both"/>
      <w:outlineLvl w:val="4"/>
    </w:pPr>
    <w:rPr>
      <w:rFonts w:cs="Times New Roman"/>
      <w:szCs w:val="20"/>
    </w:rPr>
  </w:style>
  <w:style w:type="paragraph" w:styleId="Ttulo6">
    <w:name w:val="heading 6"/>
    <w:basedOn w:val="Normal"/>
    <w:link w:val="Ttulo6Car"/>
    <w:uiPriority w:val="15"/>
    <w:semiHidden/>
    <w:unhideWhenUsed/>
    <w:rsid w:val="00D362FC"/>
    <w:pPr>
      <w:numPr>
        <w:ilvl w:val="5"/>
        <w:numId w:val="10"/>
      </w:numPr>
      <w:spacing w:after="220"/>
      <w:jc w:val="both"/>
      <w:outlineLvl w:val="5"/>
    </w:pPr>
    <w:rPr>
      <w:rFonts w:cs="Times New Roman"/>
      <w:szCs w:val="20"/>
    </w:rPr>
  </w:style>
  <w:style w:type="paragraph" w:styleId="Ttulo7">
    <w:name w:val="heading 7"/>
    <w:basedOn w:val="Normal"/>
    <w:link w:val="Ttulo7Car"/>
    <w:uiPriority w:val="15"/>
    <w:semiHidden/>
    <w:unhideWhenUsed/>
    <w:rsid w:val="00D362FC"/>
    <w:pPr>
      <w:numPr>
        <w:ilvl w:val="6"/>
        <w:numId w:val="10"/>
      </w:numPr>
      <w:spacing w:after="220"/>
      <w:jc w:val="both"/>
      <w:outlineLvl w:val="6"/>
    </w:pPr>
    <w:rPr>
      <w:rFonts w:cs="Times New Roman"/>
      <w:szCs w:val="20"/>
    </w:rPr>
  </w:style>
  <w:style w:type="paragraph" w:styleId="Ttulo8">
    <w:name w:val="heading 8"/>
    <w:basedOn w:val="Normal"/>
    <w:link w:val="Ttulo8Car"/>
    <w:uiPriority w:val="15"/>
    <w:semiHidden/>
    <w:unhideWhenUsed/>
    <w:qFormat/>
    <w:rsid w:val="00D362FC"/>
    <w:pPr>
      <w:numPr>
        <w:ilvl w:val="7"/>
        <w:numId w:val="10"/>
      </w:numPr>
      <w:spacing w:after="220"/>
      <w:jc w:val="both"/>
      <w:outlineLvl w:val="7"/>
    </w:pPr>
    <w:rPr>
      <w:rFonts w:cs="Times New Roman"/>
      <w:color w:val="000000"/>
      <w:szCs w:val="20"/>
    </w:rPr>
  </w:style>
  <w:style w:type="paragraph" w:styleId="Ttulo9">
    <w:name w:val="heading 9"/>
    <w:basedOn w:val="Normal"/>
    <w:link w:val="Ttulo9Car"/>
    <w:uiPriority w:val="15"/>
    <w:semiHidden/>
    <w:unhideWhenUsed/>
    <w:qFormat/>
    <w:rsid w:val="00D362FC"/>
    <w:pPr>
      <w:numPr>
        <w:ilvl w:val="8"/>
        <w:numId w:val="10"/>
      </w:numPr>
      <w:spacing w:after="220"/>
      <w:jc w:val="both"/>
      <w:outlineLvl w:val="8"/>
    </w:pPr>
    <w:rPr>
      <w:rFonts w:cs="Times New Roman"/>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39"/>
    <w:rsid w:val="00D362FC"/>
    <w:pPr>
      <w:spacing w:before="240" w:after="60"/>
      <w:jc w:val="center"/>
    </w:pPr>
    <w:rPr>
      <w:rFonts w:cs="Times New Roman"/>
      <w:b/>
      <w:kern w:val="28"/>
      <w:szCs w:val="20"/>
    </w:rPr>
  </w:style>
  <w:style w:type="character" w:customStyle="1" w:styleId="TtuloCar">
    <w:name w:val="Título Car"/>
    <w:link w:val="Ttulo"/>
    <w:uiPriority w:val="39"/>
    <w:rsid w:val="00D362FC"/>
    <w:rPr>
      <w:rFonts w:ascii="Times New Roman" w:hAnsi="Times New Roman" w:cs="Times New Roman"/>
      <w:b/>
      <w:kern w:val="28"/>
      <w:szCs w:val="20"/>
      <w:lang w:val="en-GB"/>
    </w:rPr>
  </w:style>
  <w:style w:type="character" w:customStyle="1" w:styleId="Ttulo1Car">
    <w:name w:val="Título 1 Car"/>
    <w:link w:val="Ttulo1"/>
    <w:uiPriority w:val="15"/>
    <w:rsid w:val="00D362FC"/>
    <w:rPr>
      <w:rFonts w:ascii="Times New Roman" w:hAnsi="Times New Roman" w:cs="Times New Roman"/>
      <w:b/>
      <w:caps/>
      <w:szCs w:val="20"/>
      <w:lang w:val="en-GB"/>
    </w:rPr>
  </w:style>
  <w:style w:type="character" w:customStyle="1" w:styleId="Ttulo2Car">
    <w:name w:val="Título 2 Car"/>
    <w:link w:val="Ttulo2"/>
    <w:uiPriority w:val="15"/>
    <w:rsid w:val="00D362FC"/>
    <w:rPr>
      <w:rFonts w:ascii="Times New Roman" w:hAnsi="Times New Roman" w:cs="Times New Roman"/>
      <w:b/>
      <w:szCs w:val="20"/>
      <w:lang w:val="en-GB"/>
    </w:rPr>
  </w:style>
  <w:style w:type="character" w:customStyle="1" w:styleId="Ttulo3Car">
    <w:name w:val="Título 3 Car"/>
    <w:link w:val="Ttulo3"/>
    <w:uiPriority w:val="15"/>
    <w:rsid w:val="00D362FC"/>
    <w:rPr>
      <w:rFonts w:ascii="Times New Roman" w:hAnsi="Times New Roman" w:cs="Times New Roman"/>
      <w:szCs w:val="20"/>
      <w:lang w:val="en-GB"/>
    </w:rPr>
  </w:style>
  <w:style w:type="character" w:customStyle="1" w:styleId="Ttulo4Car">
    <w:name w:val="Título 4 Car"/>
    <w:link w:val="Ttulo4"/>
    <w:uiPriority w:val="15"/>
    <w:semiHidden/>
    <w:rsid w:val="00D362FC"/>
    <w:rPr>
      <w:rFonts w:ascii="Times New Roman" w:hAnsi="Times New Roman" w:cs="Times New Roman"/>
      <w:szCs w:val="20"/>
      <w:lang w:val="en-GB"/>
    </w:rPr>
  </w:style>
  <w:style w:type="character" w:customStyle="1" w:styleId="Ttulo5Car">
    <w:name w:val="Título 5 Car"/>
    <w:link w:val="Ttulo5"/>
    <w:uiPriority w:val="15"/>
    <w:semiHidden/>
    <w:rsid w:val="00D362FC"/>
    <w:rPr>
      <w:rFonts w:ascii="Times New Roman" w:hAnsi="Times New Roman" w:cs="Times New Roman"/>
      <w:szCs w:val="20"/>
      <w:lang w:val="en-GB"/>
    </w:rPr>
  </w:style>
  <w:style w:type="character" w:customStyle="1" w:styleId="Ttulo6Car">
    <w:name w:val="Título 6 Car"/>
    <w:link w:val="Ttulo6"/>
    <w:uiPriority w:val="15"/>
    <w:semiHidden/>
    <w:rsid w:val="00D362FC"/>
    <w:rPr>
      <w:rFonts w:ascii="Times New Roman" w:hAnsi="Times New Roman" w:cs="Times New Roman"/>
      <w:szCs w:val="20"/>
      <w:lang w:val="en-GB"/>
    </w:rPr>
  </w:style>
  <w:style w:type="character" w:customStyle="1" w:styleId="Ttulo7Car">
    <w:name w:val="Título 7 Car"/>
    <w:link w:val="Ttulo7"/>
    <w:uiPriority w:val="15"/>
    <w:semiHidden/>
    <w:rsid w:val="00D362FC"/>
    <w:rPr>
      <w:rFonts w:ascii="Times New Roman" w:hAnsi="Times New Roman" w:cs="Times New Roman"/>
      <w:szCs w:val="20"/>
      <w:lang w:val="en-GB"/>
    </w:rPr>
  </w:style>
  <w:style w:type="character" w:customStyle="1" w:styleId="Ttulo8Car">
    <w:name w:val="Título 8 Car"/>
    <w:link w:val="Ttulo8"/>
    <w:uiPriority w:val="15"/>
    <w:semiHidden/>
    <w:rsid w:val="00D362FC"/>
    <w:rPr>
      <w:rFonts w:ascii="Times New Roman" w:hAnsi="Times New Roman" w:cs="Times New Roman"/>
      <w:color w:val="000000"/>
      <w:szCs w:val="20"/>
      <w:lang w:val="en-GB"/>
    </w:rPr>
  </w:style>
  <w:style w:type="character" w:customStyle="1" w:styleId="Ttulo9Car">
    <w:name w:val="Título 9 Car"/>
    <w:link w:val="Ttulo9"/>
    <w:uiPriority w:val="15"/>
    <w:semiHidden/>
    <w:rsid w:val="00D362FC"/>
    <w:rPr>
      <w:rFonts w:ascii="Times New Roman" w:hAnsi="Times New Roman" w:cs="Times New Roman"/>
      <w:color w:val="000000"/>
      <w:szCs w:val="20"/>
      <w:lang w:val="en-GB"/>
    </w:rPr>
  </w:style>
  <w:style w:type="paragraph" w:styleId="Textodeglobo">
    <w:name w:val="Balloon Text"/>
    <w:basedOn w:val="Normal"/>
    <w:link w:val="TextodegloboCar"/>
    <w:uiPriority w:val="99"/>
    <w:semiHidden/>
    <w:rsid w:val="00D362FC"/>
    <w:rPr>
      <w:rFonts w:ascii="Tahoma" w:hAnsi="Tahoma" w:cs="Tahoma"/>
      <w:szCs w:val="16"/>
    </w:rPr>
  </w:style>
  <w:style w:type="character" w:customStyle="1" w:styleId="TextodegloboCar">
    <w:name w:val="Texto de globo Car"/>
    <w:link w:val="Textodeglobo"/>
    <w:uiPriority w:val="99"/>
    <w:semiHidden/>
    <w:rsid w:val="00D362FC"/>
    <w:rPr>
      <w:rFonts w:ascii="Tahoma" w:hAnsi="Tahoma" w:cs="Tahoma"/>
      <w:sz w:val="16"/>
      <w:szCs w:val="16"/>
      <w:lang w:val="en-GB"/>
    </w:rPr>
  </w:style>
  <w:style w:type="paragraph" w:styleId="Bibliografa">
    <w:name w:val="Bibliography"/>
    <w:basedOn w:val="Normal"/>
    <w:next w:val="Normal"/>
    <w:uiPriority w:val="99"/>
    <w:semiHidden/>
    <w:rsid w:val="00D362FC"/>
    <w:rPr>
      <w:rFonts w:cs="Times New Roman"/>
      <w:szCs w:val="20"/>
    </w:rPr>
  </w:style>
  <w:style w:type="paragraph" w:styleId="Textodebloque">
    <w:name w:val="Block Text"/>
    <w:basedOn w:val="Normal"/>
    <w:uiPriority w:val="39"/>
    <w:rsid w:val="00D362FC"/>
    <w:pPr>
      <w:spacing w:after="120"/>
      <w:ind w:left="1440" w:right="1440"/>
    </w:pPr>
    <w:rPr>
      <w:rFonts w:cs="Times New Roman"/>
      <w:szCs w:val="20"/>
    </w:rPr>
  </w:style>
  <w:style w:type="paragraph" w:styleId="Textoindependiente">
    <w:name w:val="Body Text"/>
    <w:basedOn w:val="Normal"/>
    <w:next w:val="BodyText1"/>
    <w:link w:val="TextoindependienteCar"/>
    <w:uiPriority w:val="99"/>
    <w:semiHidden/>
    <w:rsid w:val="00D362FC"/>
    <w:pPr>
      <w:spacing w:after="120"/>
    </w:pPr>
    <w:rPr>
      <w:rFonts w:cs="Times New Roman"/>
      <w:szCs w:val="20"/>
    </w:rPr>
  </w:style>
  <w:style w:type="character" w:customStyle="1" w:styleId="TextoindependienteCar">
    <w:name w:val="Texto independiente Car"/>
    <w:link w:val="Textoindependiente"/>
    <w:uiPriority w:val="99"/>
    <w:semiHidden/>
    <w:rsid w:val="00D362FC"/>
    <w:rPr>
      <w:rFonts w:ascii="Times New Roman" w:hAnsi="Times New Roman" w:cs="Times New Roman"/>
      <w:szCs w:val="20"/>
      <w:lang w:val="en-GB"/>
    </w:rPr>
  </w:style>
  <w:style w:type="paragraph" w:styleId="Textoindependiente2">
    <w:name w:val="Body Text 2"/>
    <w:basedOn w:val="Normal"/>
    <w:next w:val="Normal"/>
    <w:link w:val="Textoindependiente2Car"/>
    <w:uiPriority w:val="99"/>
    <w:semiHidden/>
    <w:rsid w:val="00D362FC"/>
    <w:pPr>
      <w:spacing w:after="220"/>
      <w:ind w:left="709"/>
      <w:jc w:val="both"/>
    </w:pPr>
    <w:rPr>
      <w:rFonts w:cs="Times New Roman"/>
      <w:szCs w:val="20"/>
    </w:rPr>
  </w:style>
  <w:style w:type="character" w:customStyle="1" w:styleId="Textoindependiente2Car">
    <w:name w:val="Texto independiente 2 Car"/>
    <w:link w:val="Textoindependiente2"/>
    <w:uiPriority w:val="99"/>
    <w:semiHidden/>
    <w:rsid w:val="00D362FC"/>
    <w:rPr>
      <w:rFonts w:ascii="Times New Roman" w:hAnsi="Times New Roman" w:cs="Times New Roman"/>
      <w:szCs w:val="20"/>
      <w:lang w:val="en-GB"/>
    </w:rPr>
  </w:style>
  <w:style w:type="paragraph" w:styleId="Textoindependiente3">
    <w:name w:val="Body Text 3"/>
    <w:basedOn w:val="Normal"/>
    <w:next w:val="Normal"/>
    <w:link w:val="Textoindependiente3Car"/>
    <w:uiPriority w:val="99"/>
    <w:semiHidden/>
    <w:rsid w:val="00D362FC"/>
    <w:pPr>
      <w:spacing w:after="220"/>
      <w:ind w:left="1418"/>
      <w:jc w:val="both"/>
    </w:pPr>
    <w:rPr>
      <w:rFonts w:cs="Times New Roman"/>
      <w:szCs w:val="16"/>
    </w:rPr>
  </w:style>
  <w:style w:type="character" w:customStyle="1" w:styleId="Textoindependiente3Car">
    <w:name w:val="Texto independiente 3 Car"/>
    <w:link w:val="Textoindependiente3"/>
    <w:uiPriority w:val="99"/>
    <w:semiHidden/>
    <w:rsid w:val="00D362FC"/>
    <w:rPr>
      <w:rFonts w:ascii="Times New Roman" w:hAnsi="Times New Roman" w:cs="Times New Roman"/>
      <w:szCs w:val="16"/>
      <w:lang w:val="en-GB"/>
    </w:rPr>
  </w:style>
  <w:style w:type="paragraph" w:styleId="Textoindependienteprimerasangra">
    <w:name w:val="Body Text First Indent"/>
    <w:basedOn w:val="BodyText1"/>
    <w:link w:val="TextoindependienteprimerasangraCar"/>
    <w:uiPriority w:val="99"/>
    <w:semiHidden/>
    <w:rsid w:val="00D362FC"/>
    <w:pPr>
      <w:ind w:firstLine="210"/>
    </w:pPr>
  </w:style>
  <w:style w:type="character" w:customStyle="1" w:styleId="TextoindependienteprimerasangraCar">
    <w:name w:val="Texto independiente primera sangría Car"/>
    <w:link w:val="Textoindependienteprimerasangra"/>
    <w:uiPriority w:val="99"/>
    <w:semiHidden/>
    <w:rsid w:val="00D362FC"/>
    <w:rPr>
      <w:rFonts w:ascii="Times New Roman" w:hAnsi="Times New Roman" w:cs="Times New Roman"/>
      <w:szCs w:val="24"/>
      <w:lang w:val="en-GB"/>
    </w:rPr>
  </w:style>
  <w:style w:type="paragraph" w:styleId="Sangradetextonormal">
    <w:name w:val="Body Text Indent"/>
    <w:basedOn w:val="Normal"/>
    <w:link w:val="SangradetextonormalCar"/>
    <w:uiPriority w:val="99"/>
    <w:semiHidden/>
    <w:rsid w:val="00D362FC"/>
    <w:pPr>
      <w:spacing w:after="120"/>
      <w:ind w:left="283"/>
    </w:pPr>
    <w:rPr>
      <w:rFonts w:cs="Times New Roman"/>
      <w:szCs w:val="20"/>
    </w:rPr>
  </w:style>
  <w:style w:type="character" w:customStyle="1" w:styleId="SangradetextonormalCar">
    <w:name w:val="Sangría de texto normal Car"/>
    <w:link w:val="Sangradetextonormal"/>
    <w:uiPriority w:val="99"/>
    <w:semiHidden/>
    <w:rsid w:val="00D362FC"/>
    <w:rPr>
      <w:rFonts w:ascii="Times New Roman" w:hAnsi="Times New Roman" w:cs="Times New Roman"/>
      <w:szCs w:val="20"/>
      <w:lang w:val="en-GB"/>
    </w:rPr>
  </w:style>
  <w:style w:type="paragraph" w:styleId="Textoindependienteprimerasangra2">
    <w:name w:val="Body Text First Indent 2"/>
    <w:basedOn w:val="Sangradetextonormal"/>
    <w:link w:val="Textoindependienteprimerasangra2Car"/>
    <w:uiPriority w:val="99"/>
    <w:semiHidden/>
    <w:rsid w:val="00D362FC"/>
    <w:pPr>
      <w:ind w:left="360" w:firstLine="210"/>
    </w:pPr>
  </w:style>
  <w:style w:type="character" w:customStyle="1" w:styleId="Textoindependienteprimerasangra2Car">
    <w:name w:val="Texto independiente primera sangría 2 Car"/>
    <w:link w:val="Textoindependienteprimerasangra2"/>
    <w:uiPriority w:val="99"/>
    <w:semiHidden/>
    <w:rsid w:val="00D362FC"/>
    <w:rPr>
      <w:rFonts w:ascii="Times New Roman" w:hAnsi="Times New Roman" w:cs="Times New Roman"/>
      <w:szCs w:val="20"/>
      <w:lang w:val="en-GB"/>
    </w:rPr>
  </w:style>
  <w:style w:type="paragraph" w:styleId="Sangra2detindependiente">
    <w:name w:val="Body Text Indent 2"/>
    <w:basedOn w:val="Normal"/>
    <w:link w:val="Sangra2detindependienteCar"/>
    <w:uiPriority w:val="99"/>
    <w:semiHidden/>
    <w:rsid w:val="00D362FC"/>
    <w:pPr>
      <w:spacing w:after="120" w:line="480" w:lineRule="auto"/>
      <w:ind w:left="360"/>
    </w:pPr>
    <w:rPr>
      <w:rFonts w:cs="Times New Roman"/>
      <w:szCs w:val="20"/>
    </w:rPr>
  </w:style>
  <w:style w:type="character" w:customStyle="1" w:styleId="Sangra2detindependienteCar">
    <w:name w:val="Sangría 2 de t. independiente Car"/>
    <w:link w:val="Sangra2detindependiente"/>
    <w:uiPriority w:val="99"/>
    <w:semiHidden/>
    <w:rsid w:val="00D362FC"/>
    <w:rPr>
      <w:rFonts w:ascii="Times New Roman" w:hAnsi="Times New Roman" w:cs="Times New Roman"/>
      <w:szCs w:val="20"/>
      <w:lang w:val="en-GB"/>
    </w:rPr>
  </w:style>
  <w:style w:type="paragraph" w:styleId="Sangra3detindependiente">
    <w:name w:val="Body Text Indent 3"/>
    <w:basedOn w:val="Normal"/>
    <w:link w:val="Sangra3detindependienteCar"/>
    <w:uiPriority w:val="99"/>
    <w:semiHidden/>
    <w:rsid w:val="00D362FC"/>
    <w:pPr>
      <w:spacing w:after="120"/>
      <w:ind w:left="360"/>
    </w:pPr>
    <w:rPr>
      <w:rFonts w:cs="Times New Roman"/>
      <w:szCs w:val="16"/>
    </w:rPr>
  </w:style>
  <w:style w:type="character" w:customStyle="1" w:styleId="Sangra3detindependienteCar">
    <w:name w:val="Sangría 3 de t. independiente Car"/>
    <w:link w:val="Sangra3detindependiente"/>
    <w:uiPriority w:val="99"/>
    <w:semiHidden/>
    <w:rsid w:val="00D362FC"/>
    <w:rPr>
      <w:rFonts w:ascii="Times New Roman" w:hAnsi="Times New Roman" w:cs="Times New Roman"/>
      <w:sz w:val="16"/>
      <w:szCs w:val="16"/>
      <w:lang w:val="en-GB"/>
    </w:rPr>
  </w:style>
  <w:style w:type="character" w:styleId="Ttulodellibro">
    <w:name w:val="Book Title"/>
    <w:uiPriority w:val="99"/>
    <w:semiHidden/>
    <w:rsid w:val="00D362FC"/>
    <w:rPr>
      <w:rFonts w:ascii="Times New Roman" w:hAnsi="Times New Roman" w:cs="Times New Roman"/>
      <w:b/>
      <w:bCs/>
      <w:smallCaps/>
      <w:spacing w:val="5"/>
      <w:lang w:val="en-GB"/>
    </w:rPr>
  </w:style>
  <w:style w:type="paragraph" w:styleId="Descripcin">
    <w:name w:val="caption"/>
    <w:basedOn w:val="Normal"/>
    <w:next w:val="Normal"/>
    <w:uiPriority w:val="39"/>
    <w:semiHidden/>
    <w:unhideWhenUsed/>
    <w:rsid w:val="00D362FC"/>
    <w:pPr>
      <w:spacing w:before="120" w:after="120"/>
    </w:pPr>
    <w:rPr>
      <w:rFonts w:cs="Times New Roman"/>
      <w:b/>
      <w:szCs w:val="20"/>
    </w:rPr>
  </w:style>
  <w:style w:type="paragraph" w:styleId="Cierre">
    <w:name w:val="Closing"/>
    <w:basedOn w:val="Normal"/>
    <w:link w:val="CierreCar"/>
    <w:uiPriority w:val="99"/>
    <w:semiHidden/>
    <w:rsid w:val="00D362FC"/>
    <w:pPr>
      <w:keepNext/>
      <w:keepLines/>
    </w:pPr>
    <w:rPr>
      <w:rFonts w:eastAsia="MS Mincho" w:cs="Times New Roman"/>
      <w:szCs w:val="20"/>
    </w:rPr>
  </w:style>
  <w:style w:type="character" w:customStyle="1" w:styleId="CierreCar">
    <w:name w:val="Cierre Car"/>
    <w:link w:val="Cierre"/>
    <w:uiPriority w:val="99"/>
    <w:semiHidden/>
    <w:rsid w:val="00D362FC"/>
    <w:rPr>
      <w:rFonts w:ascii="Times New Roman" w:eastAsia="MS Mincho" w:hAnsi="Times New Roman" w:cs="Times New Roman"/>
      <w:szCs w:val="20"/>
      <w:lang w:val="en-GB"/>
    </w:rPr>
  </w:style>
  <w:style w:type="table" w:styleId="Cuadrculavistosa">
    <w:name w:val="Colorful Grid"/>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sid w:val="00D362FC"/>
    <w:rPr>
      <w:rFonts w:ascii="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rsid w:val="00D362FC"/>
    <w:rPr>
      <w:b/>
      <w:bCs/>
    </w:rPr>
  </w:style>
  <w:style w:type="character" w:customStyle="1" w:styleId="AsuntodelcomentarioCar">
    <w:name w:val="Asunto del comentario Car"/>
    <w:link w:val="Asuntodelcomentario"/>
    <w:uiPriority w:val="99"/>
    <w:semiHidden/>
    <w:rsid w:val="00D362FC"/>
    <w:rPr>
      <w:rFonts w:ascii="Times New Roman" w:hAnsi="Times New Roman" w:cs="Times New Roman"/>
      <w:b/>
      <w:bCs/>
      <w:sz w:val="20"/>
      <w:szCs w:val="20"/>
      <w:lang w:val="en-GB"/>
    </w:rPr>
  </w:style>
  <w:style w:type="table" w:styleId="Listaoscura">
    <w:name w:val="Dark List"/>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echa">
    <w:name w:val="Date"/>
    <w:basedOn w:val="Normal"/>
    <w:next w:val="Normal"/>
    <w:link w:val="FechaCar"/>
    <w:uiPriority w:val="99"/>
    <w:semiHidden/>
    <w:rsid w:val="00D362FC"/>
    <w:rPr>
      <w:rFonts w:cs="Times New Roman"/>
      <w:szCs w:val="20"/>
    </w:rPr>
  </w:style>
  <w:style w:type="character" w:customStyle="1" w:styleId="FechaCar">
    <w:name w:val="Fecha Car"/>
    <w:link w:val="Fecha"/>
    <w:uiPriority w:val="99"/>
    <w:semiHidden/>
    <w:rsid w:val="00D362FC"/>
    <w:rPr>
      <w:rFonts w:ascii="Times New Roman" w:hAnsi="Times New Roman" w:cs="Times New Roman"/>
      <w:szCs w:val="20"/>
      <w:lang w:val="en-GB"/>
    </w:rPr>
  </w:style>
  <w:style w:type="paragraph" w:styleId="Mapadeldocumento">
    <w:name w:val="Document Map"/>
    <w:basedOn w:val="Normal"/>
    <w:link w:val="MapadeldocumentoCar"/>
    <w:uiPriority w:val="99"/>
    <w:semiHidden/>
    <w:rsid w:val="00D362FC"/>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rsid w:val="00D362FC"/>
    <w:rPr>
      <w:rFonts w:ascii="Tahoma" w:hAnsi="Tahoma" w:cs="Tahoma"/>
      <w:sz w:val="20"/>
      <w:szCs w:val="20"/>
      <w:shd w:val="clear" w:color="auto" w:fill="000080"/>
      <w:lang w:val="en-GB"/>
    </w:rPr>
  </w:style>
  <w:style w:type="paragraph" w:styleId="Firmadecorreoelectrnico">
    <w:name w:val="E-mail Signature"/>
    <w:basedOn w:val="Normal"/>
    <w:link w:val="FirmadecorreoelectrnicoCar"/>
    <w:uiPriority w:val="99"/>
    <w:semiHidden/>
    <w:rsid w:val="00D362FC"/>
    <w:rPr>
      <w:rFonts w:cs="Times New Roman"/>
      <w:szCs w:val="20"/>
    </w:rPr>
  </w:style>
  <w:style w:type="character" w:customStyle="1" w:styleId="FirmadecorreoelectrnicoCar">
    <w:name w:val="Firma de correo electrónico Car"/>
    <w:link w:val="Firmadecorreoelectrnico"/>
    <w:uiPriority w:val="99"/>
    <w:semiHidden/>
    <w:rsid w:val="00D362FC"/>
    <w:rPr>
      <w:rFonts w:ascii="Times New Roman" w:hAnsi="Times New Roman" w:cs="Times New Roman"/>
      <w:szCs w:val="20"/>
      <w:lang w:val="en-GB"/>
    </w:rPr>
  </w:style>
  <w:style w:type="character" w:styleId="nfasis">
    <w:name w:val="Emphasis"/>
    <w:uiPriority w:val="99"/>
    <w:semiHidden/>
    <w:rsid w:val="00D362FC"/>
    <w:rPr>
      <w:rFonts w:ascii="Times New Roman" w:hAnsi="Times New Roman" w:cs="Times New Roman"/>
      <w:i/>
      <w:iCs/>
      <w:lang w:val="en-GB"/>
    </w:rPr>
  </w:style>
  <w:style w:type="character" w:styleId="Refdenotaalfinal">
    <w:name w:val="endnote reference"/>
    <w:uiPriority w:val="99"/>
    <w:semiHidden/>
    <w:rsid w:val="00D362FC"/>
    <w:rPr>
      <w:rFonts w:ascii="Times New Roman" w:hAnsi="Times New Roman" w:cs="Times New Roman"/>
      <w:vertAlign w:val="superscript"/>
      <w:lang w:val="en-GB"/>
    </w:rPr>
  </w:style>
  <w:style w:type="paragraph" w:styleId="Textonotaalfinal">
    <w:name w:val="endnote text"/>
    <w:basedOn w:val="Normal"/>
    <w:link w:val="TextonotaalfinalCar"/>
    <w:uiPriority w:val="40"/>
    <w:rsid w:val="00D362FC"/>
    <w:rPr>
      <w:rFonts w:cs="Times New Roman"/>
      <w:sz w:val="20"/>
      <w:szCs w:val="20"/>
    </w:rPr>
  </w:style>
  <w:style w:type="character" w:customStyle="1" w:styleId="TextonotaalfinalCar">
    <w:name w:val="Texto nota al final Car"/>
    <w:link w:val="Textonotaalfinal"/>
    <w:uiPriority w:val="40"/>
    <w:rsid w:val="00D362FC"/>
    <w:rPr>
      <w:rFonts w:ascii="Times New Roman" w:hAnsi="Times New Roman" w:cs="Times New Roman"/>
      <w:sz w:val="20"/>
      <w:szCs w:val="20"/>
      <w:lang w:val="en-GB"/>
    </w:rPr>
  </w:style>
  <w:style w:type="paragraph" w:styleId="Direccinsobre">
    <w:name w:val="envelope address"/>
    <w:basedOn w:val="Normal"/>
    <w:uiPriority w:val="99"/>
    <w:semiHidden/>
    <w:rsid w:val="00D362FC"/>
    <w:pPr>
      <w:framePr w:w="7920" w:h="1980" w:hRule="exact" w:hSpace="180" w:wrap="auto" w:hAnchor="page" w:xAlign="center" w:yAlign="bottom"/>
      <w:ind w:left="2880"/>
    </w:pPr>
    <w:rPr>
      <w:szCs w:val="24"/>
    </w:rPr>
  </w:style>
  <w:style w:type="paragraph" w:styleId="Remitedesobre">
    <w:name w:val="envelope return"/>
    <w:basedOn w:val="Normal"/>
    <w:uiPriority w:val="99"/>
    <w:semiHidden/>
    <w:rsid w:val="00D362FC"/>
    <w:rPr>
      <w:sz w:val="20"/>
      <w:szCs w:val="20"/>
    </w:rPr>
  </w:style>
  <w:style w:type="character" w:styleId="Hipervnculovisitado">
    <w:name w:val="FollowedHyperlink"/>
    <w:uiPriority w:val="99"/>
    <w:semiHidden/>
    <w:rsid w:val="00D362FC"/>
    <w:rPr>
      <w:rFonts w:ascii="Times New Roman" w:hAnsi="Times New Roman" w:cs="Times New Roman"/>
      <w:color w:val="800080"/>
      <w:u w:val="single"/>
      <w:lang w:val="en-GB"/>
    </w:rPr>
  </w:style>
  <w:style w:type="paragraph" w:styleId="Piedepgina">
    <w:name w:val="footer"/>
    <w:basedOn w:val="Normal"/>
    <w:link w:val="PiedepginaCar"/>
    <w:uiPriority w:val="99"/>
    <w:semiHidden/>
    <w:rsid w:val="00D362FC"/>
    <w:pPr>
      <w:tabs>
        <w:tab w:val="center" w:pos="4680"/>
        <w:tab w:val="right" w:pos="9072"/>
      </w:tabs>
    </w:pPr>
    <w:rPr>
      <w:rFonts w:cs="Times New Roman"/>
      <w:sz w:val="20"/>
      <w:szCs w:val="20"/>
    </w:rPr>
  </w:style>
  <w:style w:type="character" w:customStyle="1" w:styleId="PiedepginaCar">
    <w:name w:val="Pie de página Car"/>
    <w:link w:val="Piedepgina"/>
    <w:uiPriority w:val="99"/>
    <w:semiHidden/>
    <w:rsid w:val="00D362FC"/>
    <w:rPr>
      <w:rFonts w:ascii="Times New Roman" w:hAnsi="Times New Roman" w:cs="Times New Roman"/>
      <w:sz w:val="20"/>
      <w:szCs w:val="20"/>
      <w:lang w:val="en-GB"/>
    </w:rPr>
  </w:style>
  <w:style w:type="character" w:styleId="Refdenotaalpie">
    <w:name w:val="footnote reference"/>
    <w:uiPriority w:val="99"/>
    <w:semiHidden/>
    <w:rsid w:val="00D362FC"/>
    <w:rPr>
      <w:rFonts w:ascii="Times New Roman" w:hAnsi="Times New Roman" w:cs="Times New Roman"/>
      <w:vertAlign w:val="superscript"/>
      <w:lang w:val="en-GB"/>
    </w:rPr>
  </w:style>
  <w:style w:type="paragraph" w:styleId="Textonotapie">
    <w:name w:val="footnote text"/>
    <w:basedOn w:val="Normal"/>
    <w:link w:val="TextonotapieCar"/>
    <w:uiPriority w:val="40"/>
    <w:rsid w:val="00D362FC"/>
    <w:pPr>
      <w:spacing w:before="120"/>
      <w:ind w:left="709" w:hanging="709"/>
      <w:jc w:val="both"/>
    </w:pPr>
    <w:rPr>
      <w:rFonts w:cs="Times New Roman"/>
      <w:sz w:val="20"/>
      <w:szCs w:val="20"/>
    </w:rPr>
  </w:style>
  <w:style w:type="character" w:customStyle="1" w:styleId="TextonotapieCar">
    <w:name w:val="Texto nota pie Car"/>
    <w:link w:val="Textonotapie"/>
    <w:uiPriority w:val="40"/>
    <w:rsid w:val="00D362FC"/>
    <w:rPr>
      <w:rFonts w:ascii="Times New Roman" w:hAnsi="Times New Roman" w:cs="Times New Roman"/>
      <w:sz w:val="20"/>
      <w:szCs w:val="20"/>
      <w:lang w:val="en-GB"/>
    </w:rPr>
  </w:style>
  <w:style w:type="table" w:styleId="Tablaconcuadrcula1clara">
    <w:name w:val="Grid Table 1 Light"/>
    <w:basedOn w:val="Tablanormal"/>
    <w:uiPriority w:val="46"/>
    <w:semiHidden/>
    <w:rsid w:val="004F28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semiHidden/>
    <w:rsid w:val="004F28F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semiHidden/>
    <w:rsid w:val="004F28F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semiHidden/>
    <w:rsid w:val="004F28F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semiHidden/>
    <w:rsid w:val="004F28F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semiHidden/>
    <w:rsid w:val="004F28F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semiHidden/>
    <w:rsid w:val="004F28F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semiHidden/>
    <w:rsid w:val="004F28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semiHidden/>
    <w:rsid w:val="004F28F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2">
    <w:name w:val="Grid Table 2 Accent 2"/>
    <w:basedOn w:val="Tablanormal"/>
    <w:uiPriority w:val="47"/>
    <w:semiHidden/>
    <w:rsid w:val="004F28F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semiHidden/>
    <w:rsid w:val="004F28F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semiHidden/>
    <w:rsid w:val="004F28F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semiHidden/>
    <w:rsid w:val="004F28F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6">
    <w:name w:val="Grid Table 2 Accent 6"/>
    <w:basedOn w:val="Tablanormal"/>
    <w:uiPriority w:val="47"/>
    <w:semiHidden/>
    <w:rsid w:val="004F28F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semiHidden/>
    <w:rsid w:val="004F2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semiHidden/>
    <w:rsid w:val="004F28F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3-nfasis2">
    <w:name w:val="Grid Table 3 Accent 2"/>
    <w:basedOn w:val="Tablanormal"/>
    <w:uiPriority w:val="48"/>
    <w:semiHidden/>
    <w:rsid w:val="004F28F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semiHidden/>
    <w:rsid w:val="004F28F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semiHidden/>
    <w:rsid w:val="004F28F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semiHidden/>
    <w:rsid w:val="004F28F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3-nfasis6">
    <w:name w:val="Grid Table 3 Accent 6"/>
    <w:basedOn w:val="Tablanormal"/>
    <w:uiPriority w:val="48"/>
    <w:semiHidden/>
    <w:rsid w:val="004F28F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semiHidden/>
    <w:rsid w:val="004F2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semiHidden/>
    <w:rsid w:val="004F28F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2">
    <w:name w:val="Grid Table 4 Accent 2"/>
    <w:basedOn w:val="Tablanormal"/>
    <w:uiPriority w:val="49"/>
    <w:semiHidden/>
    <w:rsid w:val="004F28F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semiHidden/>
    <w:rsid w:val="004F28F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semiHidden/>
    <w:rsid w:val="004F28F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semiHidden/>
    <w:rsid w:val="004F28F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6">
    <w:name w:val="Grid Table 4 Accent 6"/>
    <w:basedOn w:val="Tablanormal"/>
    <w:uiPriority w:val="49"/>
    <w:semiHidden/>
    <w:rsid w:val="004F28F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2">
    <w:name w:val="Grid Table 5 Dark Accent 2"/>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6">
    <w:name w:val="Grid Table 5 Dark Accent 6"/>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semiHidden/>
    <w:rsid w:val="004F28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semiHidden/>
    <w:rsid w:val="004F28F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2">
    <w:name w:val="Grid Table 6 Colorful Accent 2"/>
    <w:basedOn w:val="Tablanormal"/>
    <w:uiPriority w:val="51"/>
    <w:semiHidden/>
    <w:rsid w:val="004F28F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semiHidden/>
    <w:rsid w:val="004F28F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semiHidden/>
    <w:rsid w:val="004F28F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semiHidden/>
    <w:rsid w:val="004F28F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6">
    <w:name w:val="Grid Table 6 Colorful Accent 6"/>
    <w:basedOn w:val="Tablanormal"/>
    <w:uiPriority w:val="51"/>
    <w:semiHidden/>
    <w:rsid w:val="004F28F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semiHidden/>
    <w:rsid w:val="004F28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semiHidden/>
    <w:rsid w:val="004F28F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7concolores-nfasis2">
    <w:name w:val="Grid Table 7 Colorful Accent 2"/>
    <w:basedOn w:val="Tablanormal"/>
    <w:uiPriority w:val="52"/>
    <w:semiHidden/>
    <w:rsid w:val="004F28F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semiHidden/>
    <w:rsid w:val="004F28F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semiHidden/>
    <w:rsid w:val="004F28F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semiHidden/>
    <w:rsid w:val="004F28F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7concolores-nfasis6">
    <w:name w:val="Grid Table 7 Colorful Accent 6"/>
    <w:basedOn w:val="Tablanormal"/>
    <w:uiPriority w:val="52"/>
    <w:semiHidden/>
    <w:rsid w:val="004F28F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Encabezado">
    <w:name w:val="header"/>
    <w:basedOn w:val="Normal"/>
    <w:link w:val="EncabezadoCar"/>
    <w:uiPriority w:val="99"/>
    <w:semiHidden/>
    <w:rsid w:val="00D362FC"/>
    <w:pPr>
      <w:tabs>
        <w:tab w:val="right" w:pos="9072"/>
      </w:tabs>
    </w:pPr>
    <w:rPr>
      <w:rFonts w:cs="Times New Roman"/>
      <w:sz w:val="20"/>
      <w:szCs w:val="20"/>
    </w:rPr>
  </w:style>
  <w:style w:type="character" w:customStyle="1" w:styleId="EncabezadoCar">
    <w:name w:val="Encabezado Car"/>
    <w:link w:val="Encabezado"/>
    <w:uiPriority w:val="99"/>
    <w:semiHidden/>
    <w:rsid w:val="00D362FC"/>
    <w:rPr>
      <w:rFonts w:ascii="Times New Roman" w:hAnsi="Times New Roman" w:cs="Times New Roman"/>
      <w:sz w:val="20"/>
      <w:szCs w:val="20"/>
      <w:lang w:val="en-GB"/>
    </w:rPr>
  </w:style>
  <w:style w:type="character" w:styleId="AcrnimoHTML">
    <w:name w:val="HTML Acronym"/>
    <w:uiPriority w:val="99"/>
    <w:semiHidden/>
    <w:rsid w:val="00D362FC"/>
    <w:rPr>
      <w:rFonts w:ascii="Times New Roman" w:hAnsi="Times New Roman" w:cs="Times New Roman"/>
      <w:lang w:val="en-GB"/>
    </w:rPr>
  </w:style>
  <w:style w:type="paragraph" w:styleId="DireccinHTML">
    <w:name w:val="HTML Address"/>
    <w:basedOn w:val="Normal"/>
    <w:link w:val="DireccinHTMLCar"/>
    <w:uiPriority w:val="99"/>
    <w:semiHidden/>
    <w:rsid w:val="00D362FC"/>
    <w:rPr>
      <w:rFonts w:cs="Times New Roman"/>
      <w:i/>
      <w:iCs/>
      <w:szCs w:val="20"/>
    </w:rPr>
  </w:style>
  <w:style w:type="character" w:customStyle="1" w:styleId="DireccinHTMLCar">
    <w:name w:val="Dirección HTML Car"/>
    <w:link w:val="DireccinHTML"/>
    <w:uiPriority w:val="99"/>
    <w:semiHidden/>
    <w:rsid w:val="00D362FC"/>
    <w:rPr>
      <w:rFonts w:ascii="Times New Roman" w:hAnsi="Times New Roman" w:cs="Times New Roman"/>
      <w:i/>
      <w:iCs/>
      <w:szCs w:val="20"/>
      <w:lang w:val="en-GB"/>
    </w:rPr>
  </w:style>
  <w:style w:type="character" w:styleId="CitaHTML">
    <w:name w:val="HTML Cite"/>
    <w:uiPriority w:val="99"/>
    <w:semiHidden/>
    <w:rsid w:val="00D362FC"/>
    <w:rPr>
      <w:rFonts w:ascii="Times New Roman" w:hAnsi="Times New Roman" w:cs="Times New Roman"/>
      <w:i/>
      <w:iCs/>
      <w:lang w:val="en-GB"/>
    </w:rPr>
  </w:style>
  <w:style w:type="character" w:styleId="CdigoHTML">
    <w:name w:val="HTML Code"/>
    <w:uiPriority w:val="99"/>
    <w:semiHidden/>
    <w:rsid w:val="00D362FC"/>
    <w:rPr>
      <w:rFonts w:ascii="Courier New" w:hAnsi="Courier New" w:cs="Courier New"/>
      <w:sz w:val="20"/>
      <w:szCs w:val="20"/>
      <w:lang w:val="en-GB"/>
    </w:rPr>
  </w:style>
  <w:style w:type="character" w:styleId="DefinicinHTML">
    <w:name w:val="HTML Definition"/>
    <w:uiPriority w:val="99"/>
    <w:semiHidden/>
    <w:rsid w:val="00D362FC"/>
    <w:rPr>
      <w:rFonts w:ascii="Times New Roman" w:hAnsi="Times New Roman" w:cs="Times New Roman"/>
      <w:i/>
      <w:iCs/>
      <w:lang w:val="en-GB"/>
    </w:rPr>
  </w:style>
  <w:style w:type="character" w:styleId="TecladoHTML">
    <w:name w:val="HTML Keyboard"/>
    <w:uiPriority w:val="99"/>
    <w:semiHidden/>
    <w:rsid w:val="00D362FC"/>
    <w:rPr>
      <w:rFonts w:ascii="Courier New" w:hAnsi="Courier New" w:cs="Courier New"/>
      <w:sz w:val="20"/>
      <w:szCs w:val="20"/>
      <w:lang w:val="en-GB"/>
    </w:rPr>
  </w:style>
  <w:style w:type="paragraph" w:styleId="HTMLconformatoprevio">
    <w:name w:val="HTML Preformatted"/>
    <w:basedOn w:val="Normal"/>
    <w:link w:val="HTMLconformatoprevioCar"/>
    <w:uiPriority w:val="99"/>
    <w:semiHidden/>
    <w:rsid w:val="00D362FC"/>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D362FC"/>
    <w:rPr>
      <w:rFonts w:ascii="Courier New" w:hAnsi="Courier New" w:cs="Courier New"/>
      <w:sz w:val="20"/>
      <w:szCs w:val="20"/>
      <w:lang w:val="en-GB"/>
    </w:rPr>
  </w:style>
  <w:style w:type="character" w:styleId="EjemplodeHTML">
    <w:name w:val="HTML Sample"/>
    <w:uiPriority w:val="99"/>
    <w:semiHidden/>
    <w:rsid w:val="00D362FC"/>
    <w:rPr>
      <w:rFonts w:ascii="Courier New" w:hAnsi="Courier New" w:cs="Courier New"/>
      <w:lang w:val="en-GB"/>
    </w:rPr>
  </w:style>
  <w:style w:type="character" w:styleId="MquinadeescribirHTML">
    <w:name w:val="HTML Typewriter"/>
    <w:uiPriority w:val="99"/>
    <w:semiHidden/>
    <w:rsid w:val="00D362FC"/>
    <w:rPr>
      <w:rFonts w:ascii="Courier New" w:hAnsi="Courier New" w:cs="Courier New"/>
      <w:sz w:val="20"/>
      <w:szCs w:val="20"/>
      <w:lang w:val="en-GB"/>
    </w:rPr>
  </w:style>
  <w:style w:type="character" w:styleId="VariableHTML">
    <w:name w:val="HTML Variable"/>
    <w:uiPriority w:val="99"/>
    <w:semiHidden/>
    <w:rsid w:val="00D362FC"/>
    <w:rPr>
      <w:rFonts w:ascii="Times New Roman" w:hAnsi="Times New Roman" w:cs="Times New Roman"/>
      <w:i/>
      <w:iCs/>
      <w:lang w:val="en-GB"/>
    </w:rPr>
  </w:style>
  <w:style w:type="character" w:styleId="Hipervnculo">
    <w:name w:val="Hyperlink"/>
    <w:uiPriority w:val="99"/>
    <w:semiHidden/>
    <w:rsid w:val="00D362FC"/>
    <w:rPr>
      <w:rFonts w:ascii="Times New Roman" w:hAnsi="Times New Roman" w:cs="Times New Roman"/>
      <w:color w:val="0000FF"/>
      <w:u w:val="single"/>
      <w:lang w:val="en-GB"/>
    </w:rPr>
  </w:style>
  <w:style w:type="paragraph" w:styleId="ndice1">
    <w:name w:val="index 1"/>
    <w:basedOn w:val="Normal"/>
    <w:next w:val="Normal"/>
    <w:uiPriority w:val="99"/>
    <w:semiHidden/>
    <w:rsid w:val="00D362FC"/>
    <w:pPr>
      <w:ind w:left="220" w:hanging="220"/>
    </w:pPr>
    <w:rPr>
      <w:rFonts w:cs="Times New Roman"/>
      <w:szCs w:val="20"/>
    </w:rPr>
  </w:style>
  <w:style w:type="paragraph" w:styleId="ndice2">
    <w:name w:val="index 2"/>
    <w:basedOn w:val="Normal"/>
    <w:next w:val="Normal"/>
    <w:uiPriority w:val="99"/>
    <w:semiHidden/>
    <w:rsid w:val="00D362FC"/>
    <w:pPr>
      <w:ind w:left="440" w:hanging="220"/>
    </w:pPr>
    <w:rPr>
      <w:rFonts w:cs="Times New Roman"/>
      <w:szCs w:val="20"/>
    </w:rPr>
  </w:style>
  <w:style w:type="paragraph" w:styleId="ndice3">
    <w:name w:val="index 3"/>
    <w:basedOn w:val="Normal"/>
    <w:next w:val="Normal"/>
    <w:uiPriority w:val="99"/>
    <w:semiHidden/>
    <w:rsid w:val="00D362FC"/>
    <w:pPr>
      <w:ind w:left="660" w:hanging="220"/>
    </w:pPr>
    <w:rPr>
      <w:rFonts w:cs="Times New Roman"/>
      <w:szCs w:val="20"/>
    </w:rPr>
  </w:style>
  <w:style w:type="paragraph" w:styleId="ndice4">
    <w:name w:val="index 4"/>
    <w:basedOn w:val="Normal"/>
    <w:next w:val="Normal"/>
    <w:uiPriority w:val="99"/>
    <w:semiHidden/>
    <w:rsid w:val="00D362FC"/>
    <w:pPr>
      <w:ind w:left="880" w:hanging="220"/>
    </w:pPr>
    <w:rPr>
      <w:rFonts w:cs="Times New Roman"/>
      <w:szCs w:val="20"/>
    </w:rPr>
  </w:style>
  <w:style w:type="paragraph" w:styleId="ndice5">
    <w:name w:val="index 5"/>
    <w:basedOn w:val="Normal"/>
    <w:next w:val="Normal"/>
    <w:uiPriority w:val="99"/>
    <w:semiHidden/>
    <w:rsid w:val="00D362FC"/>
    <w:pPr>
      <w:ind w:left="1100" w:hanging="220"/>
    </w:pPr>
    <w:rPr>
      <w:rFonts w:cs="Times New Roman"/>
      <w:szCs w:val="20"/>
    </w:rPr>
  </w:style>
  <w:style w:type="paragraph" w:styleId="ndice6">
    <w:name w:val="index 6"/>
    <w:basedOn w:val="Normal"/>
    <w:next w:val="Normal"/>
    <w:uiPriority w:val="99"/>
    <w:semiHidden/>
    <w:rsid w:val="00D362FC"/>
    <w:pPr>
      <w:ind w:left="1320" w:hanging="220"/>
    </w:pPr>
    <w:rPr>
      <w:rFonts w:cs="Times New Roman"/>
      <w:szCs w:val="20"/>
    </w:rPr>
  </w:style>
  <w:style w:type="paragraph" w:styleId="ndice7">
    <w:name w:val="index 7"/>
    <w:basedOn w:val="Normal"/>
    <w:next w:val="Normal"/>
    <w:uiPriority w:val="99"/>
    <w:semiHidden/>
    <w:rsid w:val="00D362FC"/>
    <w:pPr>
      <w:ind w:left="1540" w:hanging="220"/>
    </w:pPr>
    <w:rPr>
      <w:rFonts w:cs="Times New Roman"/>
      <w:szCs w:val="20"/>
    </w:rPr>
  </w:style>
  <w:style w:type="paragraph" w:styleId="ndice8">
    <w:name w:val="index 8"/>
    <w:basedOn w:val="Normal"/>
    <w:next w:val="Normal"/>
    <w:uiPriority w:val="99"/>
    <w:semiHidden/>
    <w:rsid w:val="00D362FC"/>
    <w:pPr>
      <w:ind w:left="1760" w:hanging="220"/>
    </w:pPr>
    <w:rPr>
      <w:rFonts w:cs="Times New Roman"/>
      <w:szCs w:val="20"/>
    </w:rPr>
  </w:style>
  <w:style w:type="paragraph" w:styleId="ndice9">
    <w:name w:val="index 9"/>
    <w:basedOn w:val="Normal"/>
    <w:next w:val="Normal"/>
    <w:uiPriority w:val="99"/>
    <w:semiHidden/>
    <w:rsid w:val="00D362FC"/>
    <w:pPr>
      <w:ind w:left="1980" w:hanging="220"/>
    </w:pPr>
    <w:rPr>
      <w:rFonts w:cs="Times New Roman"/>
      <w:szCs w:val="20"/>
    </w:rPr>
  </w:style>
  <w:style w:type="paragraph" w:styleId="Ttulodendice">
    <w:name w:val="index heading"/>
    <w:basedOn w:val="Normal"/>
    <w:next w:val="ndice1"/>
    <w:uiPriority w:val="99"/>
    <w:semiHidden/>
    <w:rsid w:val="00D362FC"/>
    <w:rPr>
      <w:b/>
      <w:bCs/>
      <w:szCs w:val="20"/>
    </w:rPr>
  </w:style>
  <w:style w:type="character" w:styleId="nfasisintenso">
    <w:name w:val="Intense Emphasis"/>
    <w:uiPriority w:val="99"/>
    <w:semiHidden/>
    <w:rsid w:val="00D362FC"/>
    <w:rPr>
      <w:rFonts w:ascii="Times New Roman" w:hAnsi="Times New Roman" w:cs="Times New Roman"/>
      <w:b/>
      <w:bCs/>
      <w:i/>
      <w:iCs/>
      <w:color w:val="4F81BD"/>
      <w:lang w:val="en-GB"/>
    </w:rPr>
  </w:style>
  <w:style w:type="paragraph" w:styleId="Citadestacada">
    <w:name w:val="Intense Quote"/>
    <w:basedOn w:val="Normal"/>
    <w:next w:val="Normal"/>
    <w:link w:val="CitadestacadaCar"/>
    <w:uiPriority w:val="99"/>
    <w:semiHidden/>
    <w:rsid w:val="00D362FC"/>
    <w:pPr>
      <w:pBdr>
        <w:bottom w:val="single" w:sz="4" w:space="4" w:color="4F81BD"/>
      </w:pBdr>
      <w:spacing w:before="200" w:after="280"/>
      <w:ind w:left="936" w:right="936"/>
    </w:pPr>
    <w:rPr>
      <w:rFonts w:cs="Times New Roman"/>
      <w:b/>
      <w:bCs/>
      <w:i/>
      <w:iCs/>
      <w:color w:val="4F81BD"/>
      <w:szCs w:val="20"/>
    </w:rPr>
  </w:style>
  <w:style w:type="character" w:customStyle="1" w:styleId="CitadestacadaCar">
    <w:name w:val="Cita destacada Car"/>
    <w:link w:val="Citadestacada"/>
    <w:uiPriority w:val="99"/>
    <w:semiHidden/>
    <w:rsid w:val="00D362FC"/>
    <w:rPr>
      <w:rFonts w:ascii="Times New Roman" w:hAnsi="Times New Roman" w:cs="Times New Roman"/>
      <w:b/>
      <w:bCs/>
      <w:i/>
      <w:iCs/>
      <w:color w:val="4F81BD"/>
      <w:szCs w:val="20"/>
      <w:lang w:val="en-GB"/>
    </w:rPr>
  </w:style>
  <w:style w:type="character" w:styleId="Referenciaintensa">
    <w:name w:val="Intense Reference"/>
    <w:uiPriority w:val="99"/>
    <w:semiHidden/>
    <w:rsid w:val="00D362FC"/>
    <w:rPr>
      <w:rFonts w:ascii="Times New Roman" w:hAnsi="Times New Roman" w:cs="Times New Roman"/>
      <w:b/>
      <w:bCs/>
      <w:smallCaps/>
      <w:color w:val="C0504D"/>
      <w:spacing w:val="5"/>
      <w:u w:val="single"/>
      <w:lang w:val="en-GB"/>
    </w:rPr>
  </w:style>
  <w:style w:type="table" w:styleId="Cuadrculaclara">
    <w:name w:val="Light Grid"/>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D362FC"/>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362FC"/>
    <w:rPr>
      <w:rFonts w:ascii="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D362FC"/>
    <w:rPr>
      <w:rFonts w:ascii="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D362FC"/>
    <w:rPr>
      <w:rFonts w:ascii="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D362FC"/>
    <w:rPr>
      <w:rFonts w:ascii="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D362FC"/>
    <w:rPr>
      <w:rFonts w:ascii="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D362FC"/>
    <w:rPr>
      <w:rFonts w:ascii="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Nmerodelnea">
    <w:name w:val="line number"/>
    <w:uiPriority w:val="99"/>
    <w:semiHidden/>
    <w:rsid w:val="00D362FC"/>
    <w:rPr>
      <w:rFonts w:ascii="Times New Roman" w:hAnsi="Times New Roman" w:cs="Times New Roman"/>
      <w:lang w:val="en-GB"/>
    </w:rPr>
  </w:style>
  <w:style w:type="paragraph" w:styleId="Lista">
    <w:name w:val="List"/>
    <w:basedOn w:val="Normal"/>
    <w:uiPriority w:val="99"/>
    <w:semiHidden/>
    <w:rsid w:val="00D362FC"/>
    <w:pPr>
      <w:ind w:left="360" w:hanging="360"/>
      <w:contextualSpacing/>
    </w:pPr>
    <w:rPr>
      <w:rFonts w:cs="Times New Roman"/>
      <w:szCs w:val="20"/>
    </w:rPr>
  </w:style>
  <w:style w:type="paragraph" w:styleId="Lista2">
    <w:name w:val="List 2"/>
    <w:basedOn w:val="Normal"/>
    <w:uiPriority w:val="99"/>
    <w:semiHidden/>
    <w:rsid w:val="00D362FC"/>
    <w:pPr>
      <w:ind w:left="720" w:hanging="360"/>
      <w:contextualSpacing/>
    </w:pPr>
    <w:rPr>
      <w:rFonts w:cs="Times New Roman"/>
      <w:szCs w:val="20"/>
    </w:rPr>
  </w:style>
  <w:style w:type="paragraph" w:styleId="Lista3">
    <w:name w:val="List 3"/>
    <w:basedOn w:val="Normal"/>
    <w:uiPriority w:val="99"/>
    <w:semiHidden/>
    <w:rsid w:val="00D362FC"/>
    <w:pPr>
      <w:ind w:left="1080" w:hanging="360"/>
      <w:contextualSpacing/>
    </w:pPr>
    <w:rPr>
      <w:rFonts w:cs="Times New Roman"/>
      <w:szCs w:val="20"/>
    </w:rPr>
  </w:style>
  <w:style w:type="paragraph" w:styleId="Lista4">
    <w:name w:val="List 4"/>
    <w:basedOn w:val="Normal"/>
    <w:uiPriority w:val="99"/>
    <w:semiHidden/>
    <w:rsid w:val="00D362FC"/>
    <w:pPr>
      <w:ind w:left="1440" w:hanging="360"/>
      <w:contextualSpacing/>
    </w:pPr>
    <w:rPr>
      <w:rFonts w:cs="Times New Roman"/>
      <w:szCs w:val="20"/>
    </w:rPr>
  </w:style>
  <w:style w:type="paragraph" w:styleId="Lista5">
    <w:name w:val="List 5"/>
    <w:basedOn w:val="Normal"/>
    <w:uiPriority w:val="99"/>
    <w:semiHidden/>
    <w:rsid w:val="00D362FC"/>
    <w:pPr>
      <w:ind w:left="1800" w:hanging="360"/>
      <w:contextualSpacing/>
    </w:pPr>
    <w:rPr>
      <w:rFonts w:cs="Times New Roman"/>
      <w:szCs w:val="20"/>
    </w:rPr>
  </w:style>
  <w:style w:type="paragraph" w:styleId="Listaconvietas">
    <w:name w:val="List Bullet"/>
    <w:basedOn w:val="BodyText1"/>
    <w:uiPriority w:val="24"/>
    <w:qFormat/>
    <w:rsid w:val="00D362FC"/>
    <w:pPr>
      <w:numPr>
        <w:numId w:val="4"/>
      </w:numPr>
    </w:pPr>
    <w:rPr>
      <w:szCs w:val="20"/>
    </w:rPr>
  </w:style>
  <w:style w:type="paragraph" w:styleId="Listaconvietas2">
    <w:name w:val="List Bullet 2"/>
    <w:basedOn w:val="BodyText1"/>
    <w:uiPriority w:val="24"/>
    <w:qFormat/>
    <w:rsid w:val="00D362FC"/>
    <w:pPr>
      <w:numPr>
        <w:ilvl w:val="1"/>
        <w:numId w:val="4"/>
      </w:numPr>
    </w:pPr>
    <w:rPr>
      <w:szCs w:val="20"/>
    </w:rPr>
  </w:style>
  <w:style w:type="paragraph" w:styleId="Listaconvietas3">
    <w:name w:val="List Bullet 3"/>
    <w:basedOn w:val="BodyText1"/>
    <w:uiPriority w:val="24"/>
    <w:qFormat/>
    <w:rsid w:val="00D362FC"/>
    <w:pPr>
      <w:numPr>
        <w:ilvl w:val="2"/>
        <w:numId w:val="4"/>
      </w:numPr>
    </w:pPr>
    <w:rPr>
      <w:szCs w:val="20"/>
    </w:rPr>
  </w:style>
  <w:style w:type="paragraph" w:styleId="Listaconvietas4">
    <w:name w:val="List Bullet 4"/>
    <w:basedOn w:val="BodyText1"/>
    <w:uiPriority w:val="24"/>
    <w:semiHidden/>
    <w:unhideWhenUsed/>
    <w:rsid w:val="00D362FC"/>
    <w:pPr>
      <w:numPr>
        <w:ilvl w:val="3"/>
        <w:numId w:val="4"/>
      </w:numPr>
    </w:pPr>
    <w:rPr>
      <w:szCs w:val="20"/>
    </w:rPr>
  </w:style>
  <w:style w:type="paragraph" w:styleId="Listaconvietas5">
    <w:name w:val="List Bullet 5"/>
    <w:basedOn w:val="BodyText1"/>
    <w:uiPriority w:val="24"/>
    <w:semiHidden/>
    <w:unhideWhenUsed/>
    <w:rsid w:val="00D362FC"/>
    <w:pPr>
      <w:numPr>
        <w:ilvl w:val="4"/>
        <w:numId w:val="4"/>
      </w:numPr>
    </w:pPr>
    <w:rPr>
      <w:szCs w:val="20"/>
    </w:rPr>
  </w:style>
  <w:style w:type="paragraph" w:styleId="Continuarlista">
    <w:name w:val="List Continue"/>
    <w:basedOn w:val="Normal"/>
    <w:uiPriority w:val="99"/>
    <w:semiHidden/>
    <w:rsid w:val="00D362FC"/>
    <w:pPr>
      <w:spacing w:after="120"/>
      <w:ind w:left="360"/>
      <w:contextualSpacing/>
    </w:pPr>
    <w:rPr>
      <w:rFonts w:cs="Times New Roman"/>
      <w:szCs w:val="20"/>
    </w:rPr>
  </w:style>
  <w:style w:type="paragraph" w:styleId="Continuarlista2">
    <w:name w:val="List Continue 2"/>
    <w:basedOn w:val="Normal"/>
    <w:uiPriority w:val="99"/>
    <w:semiHidden/>
    <w:rsid w:val="00D362FC"/>
    <w:pPr>
      <w:spacing w:after="120"/>
      <w:ind w:left="720"/>
      <w:contextualSpacing/>
    </w:pPr>
    <w:rPr>
      <w:rFonts w:cs="Times New Roman"/>
      <w:szCs w:val="20"/>
    </w:rPr>
  </w:style>
  <w:style w:type="paragraph" w:styleId="Continuarlista3">
    <w:name w:val="List Continue 3"/>
    <w:basedOn w:val="Normal"/>
    <w:uiPriority w:val="99"/>
    <w:semiHidden/>
    <w:rsid w:val="00D362FC"/>
    <w:pPr>
      <w:spacing w:after="120"/>
      <w:ind w:left="1080"/>
      <w:contextualSpacing/>
    </w:pPr>
    <w:rPr>
      <w:rFonts w:cs="Times New Roman"/>
      <w:szCs w:val="20"/>
    </w:rPr>
  </w:style>
  <w:style w:type="paragraph" w:styleId="Continuarlista4">
    <w:name w:val="List Continue 4"/>
    <w:basedOn w:val="Normal"/>
    <w:uiPriority w:val="99"/>
    <w:semiHidden/>
    <w:rsid w:val="00D362FC"/>
    <w:pPr>
      <w:spacing w:after="120"/>
      <w:ind w:left="1440"/>
      <w:contextualSpacing/>
    </w:pPr>
    <w:rPr>
      <w:rFonts w:cs="Times New Roman"/>
      <w:szCs w:val="20"/>
    </w:rPr>
  </w:style>
  <w:style w:type="paragraph" w:styleId="Continuarlista5">
    <w:name w:val="List Continue 5"/>
    <w:basedOn w:val="Normal"/>
    <w:uiPriority w:val="99"/>
    <w:semiHidden/>
    <w:rsid w:val="00D362FC"/>
    <w:pPr>
      <w:spacing w:after="120"/>
      <w:ind w:left="1800"/>
      <w:contextualSpacing/>
    </w:pPr>
    <w:rPr>
      <w:rFonts w:cs="Times New Roman"/>
      <w:szCs w:val="20"/>
    </w:rPr>
  </w:style>
  <w:style w:type="paragraph" w:styleId="Listaconnmeros">
    <w:name w:val="List Number"/>
    <w:basedOn w:val="BodyText1"/>
    <w:uiPriority w:val="24"/>
    <w:qFormat/>
    <w:rsid w:val="00D362FC"/>
    <w:pPr>
      <w:numPr>
        <w:numId w:val="14"/>
      </w:numPr>
    </w:pPr>
    <w:rPr>
      <w:szCs w:val="20"/>
    </w:rPr>
  </w:style>
  <w:style w:type="paragraph" w:styleId="Listaconnmeros2">
    <w:name w:val="List Number 2"/>
    <w:basedOn w:val="BodyText1"/>
    <w:uiPriority w:val="24"/>
    <w:unhideWhenUsed/>
    <w:rsid w:val="00D362FC"/>
    <w:pPr>
      <w:numPr>
        <w:ilvl w:val="1"/>
        <w:numId w:val="14"/>
      </w:numPr>
    </w:pPr>
    <w:rPr>
      <w:szCs w:val="20"/>
    </w:rPr>
  </w:style>
  <w:style w:type="paragraph" w:styleId="Listaconnmeros3">
    <w:name w:val="List Number 3"/>
    <w:basedOn w:val="BodyText1"/>
    <w:uiPriority w:val="24"/>
    <w:semiHidden/>
    <w:unhideWhenUsed/>
    <w:rsid w:val="00D362FC"/>
    <w:pPr>
      <w:numPr>
        <w:ilvl w:val="2"/>
        <w:numId w:val="14"/>
      </w:numPr>
    </w:pPr>
    <w:rPr>
      <w:szCs w:val="20"/>
    </w:rPr>
  </w:style>
  <w:style w:type="paragraph" w:styleId="Listaconnmeros4">
    <w:name w:val="List Number 4"/>
    <w:basedOn w:val="BodyText1"/>
    <w:uiPriority w:val="24"/>
    <w:semiHidden/>
    <w:unhideWhenUsed/>
    <w:rsid w:val="00D362FC"/>
    <w:pPr>
      <w:numPr>
        <w:ilvl w:val="3"/>
        <w:numId w:val="14"/>
      </w:numPr>
    </w:pPr>
    <w:rPr>
      <w:szCs w:val="20"/>
    </w:rPr>
  </w:style>
  <w:style w:type="paragraph" w:styleId="Listaconnmeros5">
    <w:name w:val="List Number 5"/>
    <w:basedOn w:val="BodyText1"/>
    <w:uiPriority w:val="24"/>
    <w:semiHidden/>
    <w:unhideWhenUsed/>
    <w:rsid w:val="00D362FC"/>
    <w:pPr>
      <w:numPr>
        <w:ilvl w:val="4"/>
        <w:numId w:val="14"/>
      </w:numPr>
    </w:pPr>
    <w:rPr>
      <w:szCs w:val="20"/>
    </w:rPr>
  </w:style>
  <w:style w:type="paragraph" w:styleId="Prrafodelista">
    <w:name w:val="List Paragraph"/>
    <w:basedOn w:val="Normal"/>
    <w:uiPriority w:val="24"/>
    <w:semiHidden/>
    <w:qFormat/>
    <w:rsid w:val="00D362FC"/>
    <w:pPr>
      <w:ind w:left="720"/>
      <w:contextualSpacing/>
    </w:pPr>
    <w:rPr>
      <w:rFonts w:cs="Times New Roman"/>
      <w:szCs w:val="20"/>
    </w:rPr>
  </w:style>
  <w:style w:type="table" w:styleId="Tabladelista1clara">
    <w:name w:val="List Table 1 Light"/>
    <w:basedOn w:val="Tablanormal"/>
    <w:uiPriority w:val="46"/>
    <w:semiHidden/>
    <w:rsid w:val="004F28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semiHidden/>
    <w:rsid w:val="004F28F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2">
    <w:name w:val="List Table 1 Light Accent 2"/>
    <w:basedOn w:val="Tablanormal"/>
    <w:uiPriority w:val="46"/>
    <w:semiHidden/>
    <w:rsid w:val="004F28F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semiHidden/>
    <w:rsid w:val="004F28F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semiHidden/>
    <w:rsid w:val="004F28F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semiHidden/>
    <w:rsid w:val="004F28F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6">
    <w:name w:val="List Table 1 Light Accent 6"/>
    <w:basedOn w:val="Tablanormal"/>
    <w:uiPriority w:val="46"/>
    <w:semiHidden/>
    <w:rsid w:val="004F28F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semiHidden/>
    <w:rsid w:val="004F28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semiHidden/>
    <w:rsid w:val="004F28F0"/>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2">
    <w:name w:val="List Table 2 Accent 2"/>
    <w:basedOn w:val="Tablanormal"/>
    <w:uiPriority w:val="47"/>
    <w:semiHidden/>
    <w:rsid w:val="004F28F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semiHidden/>
    <w:rsid w:val="004F28F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semiHidden/>
    <w:rsid w:val="004F28F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semiHidden/>
    <w:rsid w:val="004F28F0"/>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6">
    <w:name w:val="List Table 2 Accent 6"/>
    <w:basedOn w:val="Tablanormal"/>
    <w:uiPriority w:val="47"/>
    <w:semiHidden/>
    <w:rsid w:val="004F28F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semiHidden/>
    <w:rsid w:val="004F28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semiHidden/>
    <w:rsid w:val="004F28F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2">
    <w:name w:val="List Table 3 Accent 2"/>
    <w:basedOn w:val="Tablanormal"/>
    <w:uiPriority w:val="48"/>
    <w:semiHidden/>
    <w:rsid w:val="004F28F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semiHidden/>
    <w:rsid w:val="004F28F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semiHidden/>
    <w:rsid w:val="004F28F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semiHidden/>
    <w:rsid w:val="004F28F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6">
    <w:name w:val="List Table 3 Accent 6"/>
    <w:basedOn w:val="Tablanormal"/>
    <w:uiPriority w:val="48"/>
    <w:semiHidden/>
    <w:rsid w:val="004F28F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semiHidden/>
    <w:rsid w:val="004F2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semiHidden/>
    <w:rsid w:val="004F28F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2">
    <w:name w:val="List Table 4 Accent 2"/>
    <w:basedOn w:val="Tablanormal"/>
    <w:uiPriority w:val="49"/>
    <w:semiHidden/>
    <w:rsid w:val="004F28F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semiHidden/>
    <w:rsid w:val="004F28F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semiHidden/>
    <w:rsid w:val="004F28F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semiHidden/>
    <w:rsid w:val="004F28F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6">
    <w:name w:val="List Table 4 Accent 6"/>
    <w:basedOn w:val="Tablanormal"/>
    <w:uiPriority w:val="49"/>
    <w:semiHidden/>
    <w:rsid w:val="004F28F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semiHidden/>
    <w:rsid w:val="004F28F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semiHidden/>
    <w:rsid w:val="004F28F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semiHidden/>
    <w:rsid w:val="004F28F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semiHidden/>
    <w:rsid w:val="004F28F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semiHidden/>
    <w:rsid w:val="004F28F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semiHidden/>
    <w:rsid w:val="004F28F0"/>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semiHidden/>
    <w:rsid w:val="004F28F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semiHidden/>
    <w:rsid w:val="004F28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semiHidden/>
    <w:rsid w:val="004F28F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2">
    <w:name w:val="List Table 6 Colorful Accent 2"/>
    <w:basedOn w:val="Tablanormal"/>
    <w:uiPriority w:val="51"/>
    <w:semiHidden/>
    <w:rsid w:val="004F28F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semiHidden/>
    <w:rsid w:val="004F28F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semiHidden/>
    <w:rsid w:val="004F28F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semiHidden/>
    <w:rsid w:val="004F28F0"/>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6">
    <w:name w:val="List Table 6 Colorful Accent 6"/>
    <w:basedOn w:val="Tablanormal"/>
    <w:uiPriority w:val="51"/>
    <w:semiHidden/>
    <w:rsid w:val="004F28F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semiHidden/>
    <w:rsid w:val="004F28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semiHidden/>
    <w:rsid w:val="004F28F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semiHidden/>
    <w:rsid w:val="004F28F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semiHidden/>
    <w:rsid w:val="004F28F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semiHidden/>
    <w:rsid w:val="004F28F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semiHidden/>
    <w:rsid w:val="004F28F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semiHidden/>
    <w:rsid w:val="004F28F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rsid w:val="00D362FC"/>
    <w:pPr>
      <w:keepLines/>
      <w:pBdr>
        <w:left w:val="single" w:sz="4" w:space="4" w:color="auto"/>
        <w:right w:val="double" w:sz="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TextomacroCar">
    <w:name w:val="Texto macro Car"/>
    <w:basedOn w:val="Fuentedeprrafopredeter"/>
    <w:link w:val="Textomacro"/>
    <w:uiPriority w:val="99"/>
    <w:semiHidden/>
    <w:rsid w:val="00D362FC"/>
    <w:rPr>
      <w:rFonts w:ascii="Courier New" w:hAnsi="Courier New" w:cs="Courier New"/>
      <w:sz w:val="20"/>
      <w:szCs w:val="20"/>
      <w:lang w:val="en-GB"/>
    </w:rPr>
  </w:style>
  <w:style w:type="table" w:styleId="Cuadrculamedia1">
    <w:name w:val="Medium Grid 1"/>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rsid w:val="00D362F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EncabezadodemensajeCar">
    <w:name w:val="Encabezado de mensaje Car"/>
    <w:link w:val="Encabezadodemensaje"/>
    <w:uiPriority w:val="99"/>
    <w:semiHidden/>
    <w:rsid w:val="00D362FC"/>
    <w:rPr>
      <w:rFonts w:ascii="Arial" w:hAnsi="Arial" w:cs="Arial"/>
      <w:sz w:val="24"/>
      <w:szCs w:val="24"/>
      <w:shd w:val="pct20" w:color="auto" w:fill="auto"/>
      <w:lang w:val="en-GB"/>
    </w:rPr>
  </w:style>
  <w:style w:type="paragraph" w:styleId="Sinespaciado">
    <w:name w:val="No Spacing"/>
    <w:uiPriority w:val="99"/>
    <w:semiHidden/>
    <w:rsid w:val="00D362FC"/>
    <w:pPr>
      <w:spacing w:after="0" w:line="240" w:lineRule="auto"/>
    </w:pPr>
    <w:rPr>
      <w:rFonts w:ascii="Times New Roman" w:hAnsi="Times New Roman" w:cs="Arial"/>
    </w:rPr>
  </w:style>
  <w:style w:type="paragraph" w:styleId="NormalWeb">
    <w:name w:val="Normal (Web)"/>
    <w:basedOn w:val="Normal"/>
    <w:uiPriority w:val="99"/>
    <w:semiHidden/>
    <w:rsid w:val="00D362FC"/>
    <w:rPr>
      <w:rFonts w:cs="Times New Roman"/>
      <w:sz w:val="24"/>
      <w:szCs w:val="24"/>
    </w:rPr>
  </w:style>
  <w:style w:type="paragraph" w:styleId="Sangranormal">
    <w:name w:val="Normal Indent"/>
    <w:basedOn w:val="Normal"/>
    <w:uiPriority w:val="99"/>
    <w:semiHidden/>
    <w:rsid w:val="00D362FC"/>
    <w:pPr>
      <w:ind w:left="720"/>
    </w:pPr>
  </w:style>
  <w:style w:type="paragraph" w:styleId="Encabezadodenota">
    <w:name w:val="Note Heading"/>
    <w:basedOn w:val="Normal"/>
    <w:next w:val="Normal"/>
    <w:link w:val="EncabezadodenotaCar"/>
    <w:uiPriority w:val="99"/>
    <w:semiHidden/>
    <w:rsid w:val="00D362FC"/>
    <w:rPr>
      <w:rFonts w:cs="Times New Roman"/>
      <w:szCs w:val="20"/>
    </w:rPr>
  </w:style>
  <w:style w:type="character" w:customStyle="1" w:styleId="EncabezadodenotaCar">
    <w:name w:val="Encabezado de nota Car"/>
    <w:link w:val="Encabezadodenota"/>
    <w:uiPriority w:val="99"/>
    <w:semiHidden/>
    <w:rsid w:val="00D362FC"/>
    <w:rPr>
      <w:rFonts w:ascii="Times New Roman" w:hAnsi="Times New Roman" w:cs="Times New Roman"/>
      <w:szCs w:val="20"/>
      <w:lang w:val="en-GB"/>
    </w:rPr>
  </w:style>
  <w:style w:type="character" w:styleId="Nmerodepgina">
    <w:name w:val="page number"/>
    <w:uiPriority w:val="99"/>
    <w:semiHidden/>
    <w:rsid w:val="00D362FC"/>
    <w:rPr>
      <w:rFonts w:ascii="Times New Roman" w:hAnsi="Times New Roman" w:cs="Times New Roman"/>
      <w:lang w:val="en-GB"/>
    </w:rPr>
  </w:style>
  <w:style w:type="character" w:styleId="Textodelmarcadordeposicin">
    <w:name w:val="Placeholder Text"/>
    <w:uiPriority w:val="99"/>
    <w:semiHidden/>
    <w:rsid w:val="00D362FC"/>
    <w:rPr>
      <w:rFonts w:ascii="Times New Roman" w:hAnsi="Times New Roman" w:cs="Times New Roman"/>
      <w:color w:val="808080"/>
      <w:lang w:val="en-GB"/>
    </w:rPr>
  </w:style>
  <w:style w:type="table" w:styleId="Tablanormal1">
    <w:name w:val="Plain Table 1"/>
    <w:basedOn w:val="Tablanormal"/>
    <w:uiPriority w:val="41"/>
    <w:semiHidden/>
    <w:rsid w:val="004F2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semiHidden/>
    <w:rsid w:val="004F28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semiHidden/>
    <w:rsid w:val="004F28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semiHidden/>
    <w:rsid w:val="004F28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semiHidden/>
    <w:rsid w:val="004F28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rsid w:val="00D362FC"/>
    <w:rPr>
      <w:rFonts w:ascii="Courier New" w:hAnsi="Courier New" w:cs="Courier New"/>
      <w:sz w:val="20"/>
      <w:szCs w:val="20"/>
    </w:rPr>
  </w:style>
  <w:style w:type="character" w:customStyle="1" w:styleId="TextosinformatoCar">
    <w:name w:val="Texto sin formato Car"/>
    <w:link w:val="Textosinformato"/>
    <w:uiPriority w:val="99"/>
    <w:semiHidden/>
    <w:rsid w:val="00D362FC"/>
    <w:rPr>
      <w:rFonts w:ascii="Courier New" w:hAnsi="Courier New" w:cs="Courier New"/>
      <w:sz w:val="20"/>
      <w:szCs w:val="20"/>
      <w:lang w:val="en-GB"/>
    </w:rPr>
  </w:style>
  <w:style w:type="paragraph" w:styleId="Cita">
    <w:name w:val="Quote"/>
    <w:basedOn w:val="Normal"/>
    <w:next w:val="Normal"/>
    <w:link w:val="CitaCar"/>
    <w:uiPriority w:val="39"/>
    <w:rsid w:val="00D362FC"/>
    <w:pPr>
      <w:spacing w:after="220"/>
      <w:ind w:left="1418" w:right="1418"/>
      <w:jc w:val="both"/>
    </w:pPr>
    <w:rPr>
      <w:rFonts w:cs="Times New Roman"/>
      <w:szCs w:val="20"/>
    </w:rPr>
  </w:style>
  <w:style w:type="character" w:customStyle="1" w:styleId="CitaCar">
    <w:name w:val="Cita Car"/>
    <w:link w:val="Cita"/>
    <w:uiPriority w:val="39"/>
    <w:rsid w:val="00D362FC"/>
    <w:rPr>
      <w:rFonts w:ascii="Times New Roman" w:hAnsi="Times New Roman" w:cs="Times New Roman"/>
      <w:szCs w:val="20"/>
      <w:lang w:val="en-GB"/>
    </w:rPr>
  </w:style>
  <w:style w:type="paragraph" w:styleId="Saludo">
    <w:name w:val="Salutation"/>
    <w:basedOn w:val="Normal"/>
    <w:next w:val="Normal"/>
    <w:link w:val="SaludoCar"/>
    <w:uiPriority w:val="99"/>
    <w:semiHidden/>
    <w:rsid w:val="00D362FC"/>
    <w:rPr>
      <w:rFonts w:cs="Times New Roman"/>
      <w:szCs w:val="20"/>
    </w:rPr>
  </w:style>
  <w:style w:type="character" w:customStyle="1" w:styleId="SaludoCar">
    <w:name w:val="Saludo Car"/>
    <w:link w:val="Saludo"/>
    <w:uiPriority w:val="99"/>
    <w:semiHidden/>
    <w:rsid w:val="00D362FC"/>
    <w:rPr>
      <w:rFonts w:ascii="Times New Roman" w:hAnsi="Times New Roman" w:cs="Times New Roman"/>
      <w:szCs w:val="20"/>
      <w:lang w:val="en-GB"/>
    </w:rPr>
  </w:style>
  <w:style w:type="paragraph" w:styleId="Firma">
    <w:name w:val="Signature"/>
    <w:basedOn w:val="Normal"/>
    <w:link w:val="FirmaCar"/>
    <w:uiPriority w:val="39"/>
    <w:semiHidden/>
    <w:unhideWhenUsed/>
    <w:rsid w:val="00D362FC"/>
    <w:rPr>
      <w:rFonts w:cs="Times New Roman"/>
      <w:szCs w:val="20"/>
    </w:rPr>
  </w:style>
  <w:style w:type="character" w:customStyle="1" w:styleId="FirmaCar">
    <w:name w:val="Firma Car"/>
    <w:link w:val="Firma"/>
    <w:uiPriority w:val="39"/>
    <w:semiHidden/>
    <w:rsid w:val="00D362FC"/>
    <w:rPr>
      <w:rFonts w:ascii="Times New Roman" w:hAnsi="Times New Roman" w:cs="Times New Roman"/>
      <w:szCs w:val="20"/>
      <w:lang w:val="en-GB"/>
    </w:rPr>
  </w:style>
  <w:style w:type="character" w:styleId="Textoennegrita">
    <w:name w:val="Strong"/>
    <w:uiPriority w:val="99"/>
    <w:semiHidden/>
    <w:rsid w:val="00D362FC"/>
    <w:rPr>
      <w:rFonts w:ascii="Times New Roman" w:hAnsi="Times New Roman" w:cs="Times New Roman"/>
      <w:b/>
      <w:bCs/>
      <w:lang w:val="en-GB"/>
    </w:rPr>
  </w:style>
  <w:style w:type="paragraph" w:styleId="Subttulo">
    <w:name w:val="Subtitle"/>
    <w:basedOn w:val="Normal"/>
    <w:link w:val="SubttuloCar"/>
    <w:uiPriority w:val="39"/>
    <w:semiHidden/>
    <w:unhideWhenUsed/>
    <w:rsid w:val="00D362FC"/>
    <w:pPr>
      <w:spacing w:after="220"/>
      <w:jc w:val="center"/>
    </w:pPr>
    <w:rPr>
      <w:rFonts w:cs="Times New Roman"/>
      <w:b/>
      <w:i/>
      <w:szCs w:val="20"/>
    </w:rPr>
  </w:style>
  <w:style w:type="character" w:customStyle="1" w:styleId="SubttuloCar">
    <w:name w:val="Subtítulo Car"/>
    <w:link w:val="Subttulo"/>
    <w:uiPriority w:val="39"/>
    <w:semiHidden/>
    <w:rsid w:val="00D362FC"/>
    <w:rPr>
      <w:rFonts w:ascii="Times New Roman" w:hAnsi="Times New Roman" w:cs="Times New Roman"/>
      <w:b/>
      <w:i/>
      <w:szCs w:val="20"/>
      <w:lang w:val="en-GB"/>
    </w:rPr>
  </w:style>
  <w:style w:type="character" w:styleId="nfasissutil">
    <w:name w:val="Subtle Emphasis"/>
    <w:uiPriority w:val="99"/>
    <w:semiHidden/>
    <w:rsid w:val="00D362FC"/>
    <w:rPr>
      <w:rFonts w:ascii="Times New Roman" w:hAnsi="Times New Roman" w:cs="Times New Roman"/>
      <w:i/>
      <w:iCs/>
      <w:color w:val="808080"/>
      <w:lang w:val="en-GB"/>
    </w:rPr>
  </w:style>
  <w:style w:type="character" w:styleId="Referenciasutil">
    <w:name w:val="Subtle Reference"/>
    <w:uiPriority w:val="99"/>
    <w:semiHidden/>
    <w:rsid w:val="00D362FC"/>
    <w:rPr>
      <w:rFonts w:ascii="Times New Roman" w:hAnsi="Times New Roman" w:cs="Times New Roman"/>
      <w:smallCaps/>
      <w:color w:val="C0504D"/>
      <w:u w:val="single"/>
      <w:lang w:val="en-GB"/>
    </w:rPr>
  </w:style>
  <w:style w:type="table" w:styleId="Tablaconefectos3D1">
    <w:name w:val="Table 3D effects 1"/>
    <w:basedOn w:val="Tablanormal"/>
    <w:uiPriority w:val="99"/>
    <w:semiHidden/>
    <w:unhideWhenUsed/>
    <w:rsid w:val="00D362FC"/>
    <w:rPr>
      <w:rFonts w:ascii="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D362FC"/>
    <w:rPr>
      <w:rFonts w:ascii="Times New Roman" w:hAnsi="Times New Roman" w:cs="Arial"/>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D362FC"/>
    <w:rPr>
      <w:rFonts w:ascii="Times New Roman" w:hAnsi="Times New Roman" w:cs="Arial"/>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D362FC"/>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D362FC"/>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D362FC"/>
    <w:rPr>
      <w:rFonts w:ascii="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D362FC"/>
    <w:rPr>
      <w:rFonts w:ascii="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D362FC"/>
    <w:rPr>
      <w:rFonts w:ascii="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D362FC"/>
    <w:rPr>
      <w:rFonts w:ascii="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D362FC"/>
    <w:rPr>
      <w:rFonts w:ascii="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D362FC"/>
    <w:rPr>
      <w:rFonts w:ascii="Times New Roman" w:hAnsi="Times New Roman" w:cs="Arial"/>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D362FC"/>
    <w:rPr>
      <w:rFonts w:ascii="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D362FC"/>
    <w:rPr>
      <w:rFonts w:ascii="Times New Roman" w:hAnsi="Times New Roman" w:cs="Arial"/>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D362FC"/>
    <w:rPr>
      <w:rFonts w:ascii="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D362FC"/>
    <w:rPr>
      <w:rFonts w:ascii="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D362FC"/>
    <w:rPr>
      <w:rFonts w:ascii="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D362FC"/>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D362FC"/>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D362FC"/>
    <w:rPr>
      <w:rFonts w:ascii="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D362FC"/>
    <w:rPr>
      <w:rFonts w:ascii="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D362FC"/>
    <w:rPr>
      <w:rFonts w:ascii="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D362FC"/>
    <w:rPr>
      <w:rFonts w:ascii="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D362FC"/>
    <w:rPr>
      <w:rFonts w:ascii="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semiHidden/>
    <w:rsid w:val="004F2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D362FC"/>
    <w:rPr>
      <w:rFonts w:ascii="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D362FC"/>
    <w:rPr>
      <w:rFonts w:ascii="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D362FC"/>
    <w:rPr>
      <w:rFonts w:ascii="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D362FC"/>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362FC"/>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D362FC"/>
    <w:rPr>
      <w:rFonts w:ascii="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D362FC"/>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39"/>
    <w:semiHidden/>
    <w:rsid w:val="00D362FC"/>
    <w:pPr>
      <w:tabs>
        <w:tab w:val="left" w:pos="8640"/>
      </w:tabs>
      <w:spacing w:after="240"/>
      <w:ind w:left="202" w:hanging="202"/>
    </w:pPr>
    <w:rPr>
      <w:rFonts w:cs="Times New Roman"/>
      <w:szCs w:val="20"/>
    </w:rPr>
  </w:style>
  <w:style w:type="paragraph" w:styleId="Tabladeilustraciones">
    <w:name w:val="table of figures"/>
    <w:basedOn w:val="Normal"/>
    <w:next w:val="Normal"/>
    <w:uiPriority w:val="39"/>
    <w:semiHidden/>
    <w:rsid w:val="00D362FC"/>
    <w:pPr>
      <w:tabs>
        <w:tab w:val="right" w:leader="dot" w:pos="9360"/>
      </w:tabs>
      <w:ind w:left="475" w:firstLine="475"/>
    </w:pPr>
    <w:rPr>
      <w:rFonts w:cs="Times New Roman"/>
      <w:szCs w:val="20"/>
    </w:rPr>
  </w:style>
  <w:style w:type="table" w:styleId="Tablaprofesional">
    <w:name w:val="Table Professional"/>
    <w:basedOn w:val="Tablanormal"/>
    <w:uiPriority w:val="99"/>
    <w:semiHidden/>
    <w:unhideWhenUsed/>
    <w:rsid w:val="00D362FC"/>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D362FC"/>
    <w:rPr>
      <w:rFonts w:ascii="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D362FC"/>
    <w:rPr>
      <w:rFonts w:ascii="Times New Roman" w:hAnsi="Times New Roman" w:cs="Arial"/>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D362FC"/>
    <w:rPr>
      <w:rFonts w:ascii="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D362FC"/>
    <w:rPr>
      <w:rFonts w:ascii="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D362FC"/>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D362FC"/>
    <w:rPr>
      <w:rFonts w:ascii="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D362FC"/>
    <w:rPr>
      <w:rFonts w:ascii="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D362FC"/>
    <w:rPr>
      <w:rFonts w:ascii="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39"/>
    <w:semiHidden/>
    <w:rsid w:val="00D362FC"/>
    <w:pPr>
      <w:spacing w:after="240"/>
    </w:pPr>
    <w:rPr>
      <w:rFonts w:cs="Times New Roman"/>
      <w:b/>
      <w:caps/>
      <w:szCs w:val="20"/>
    </w:rPr>
  </w:style>
  <w:style w:type="paragraph" w:styleId="TDC1">
    <w:name w:val="toc 1"/>
    <w:basedOn w:val="Normal"/>
    <w:uiPriority w:val="39"/>
    <w:semiHidden/>
    <w:unhideWhenUsed/>
    <w:rsid w:val="00D362FC"/>
    <w:pPr>
      <w:keepLines/>
      <w:widowControl w:val="0"/>
      <w:tabs>
        <w:tab w:val="right" w:leader="dot" w:pos="9000"/>
      </w:tabs>
      <w:spacing w:before="120" w:after="120"/>
      <w:ind w:left="709" w:right="709" w:hanging="709"/>
    </w:pPr>
    <w:rPr>
      <w:rFonts w:cs="Times New Roman"/>
      <w:b/>
      <w:caps/>
    </w:rPr>
  </w:style>
  <w:style w:type="paragraph" w:styleId="TDC2">
    <w:name w:val="toc 2"/>
    <w:basedOn w:val="Normal"/>
    <w:uiPriority w:val="39"/>
    <w:semiHidden/>
    <w:unhideWhenUsed/>
    <w:rsid w:val="00D362FC"/>
    <w:pPr>
      <w:keepLines/>
      <w:widowControl w:val="0"/>
      <w:tabs>
        <w:tab w:val="right" w:leader="dot" w:pos="9000"/>
      </w:tabs>
      <w:spacing w:before="60" w:after="60"/>
      <w:ind w:left="1418" w:right="709" w:hanging="709"/>
    </w:pPr>
    <w:rPr>
      <w:rFonts w:cs="Times New Roman"/>
      <w:b/>
      <w:szCs w:val="24"/>
    </w:rPr>
  </w:style>
  <w:style w:type="paragraph" w:styleId="TDC3">
    <w:name w:val="toc 3"/>
    <w:basedOn w:val="Normal"/>
    <w:uiPriority w:val="39"/>
    <w:semiHidden/>
    <w:unhideWhenUsed/>
    <w:rsid w:val="00D362FC"/>
    <w:pPr>
      <w:keepLines/>
      <w:widowControl w:val="0"/>
      <w:tabs>
        <w:tab w:val="right" w:leader="dot" w:pos="9000"/>
      </w:tabs>
      <w:ind w:left="2127" w:right="709" w:hanging="709"/>
    </w:pPr>
    <w:rPr>
      <w:rFonts w:cs="Times New Roman"/>
      <w:b/>
      <w:szCs w:val="20"/>
    </w:rPr>
  </w:style>
  <w:style w:type="paragraph" w:styleId="TDC4">
    <w:name w:val="toc 4"/>
    <w:basedOn w:val="Normal"/>
    <w:uiPriority w:val="39"/>
    <w:semiHidden/>
    <w:unhideWhenUsed/>
    <w:rsid w:val="00D362FC"/>
    <w:pPr>
      <w:keepLines/>
      <w:widowControl w:val="0"/>
      <w:tabs>
        <w:tab w:val="right" w:leader="dot" w:pos="9000"/>
      </w:tabs>
      <w:ind w:left="2835" w:right="709" w:hanging="709"/>
    </w:pPr>
    <w:rPr>
      <w:rFonts w:cs="Times New Roman"/>
      <w:szCs w:val="20"/>
    </w:rPr>
  </w:style>
  <w:style w:type="paragraph" w:styleId="TDC5">
    <w:name w:val="toc 5"/>
    <w:basedOn w:val="Normal"/>
    <w:uiPriority w:val="39"/>
    <w:semiHidden/>
    <w:unhideWhenUsed/>
    <w:rsid w:val="00D362FC"/>
    <w:pPr>
      <w:keepLines/>
      <w:widowControl w:val="0"/>
      <w:tabs>
        <w:tab w:val="right" w:leader="dot" w:pos="9000"/>
      </w:tabs>
      <w:ind w:left="3544" w:right="709" w:hanging="709"/>
    </w:pPr>
    <w:rPr>
      <w:rFonts w:cs="Times New Roman"/>
      <w:szCs w:val="20"/>
    </w:rPr>
  </w:style>
  <w:style w:type="paragraph" w:styleId="TDC6">
    <w:name w:val="toc 6"/>
    <w:basedOn w:val="Normal"/>
    <w:uiPriority w:val="39"/>
    <w:semiHidden/>
    <w:unhideWhenUsed/>
    <w:rsid w:val="00D362FC"/>
    <w:pPr>
      <w:keepLines/>
      <w:widowControl w:val="0"/>
      <w:tabs>
        <w:tab w:val="right" w:leader="dot" w:pos="9000"/>
      </w:tabs>
      <w:ind w:left="4253" w:right="709" w:hanging="709"/>
    </w:pPr>
    <w:rPr>
      <w:rFonts w:cs="Times New Roman"/>
      <w:szCs w:val="20"/>
    </w:rPr>
  </w:style>
  <w:style w:type="paragraph" w:styleId="TDC7">
    <w:name w:val="toc 7"/>
    <w:basedOn w:val="Normal"/>
    <w:uiPriority w:val="39"/>
    <w:semiHidden/>
    <w:unhideWhenUsed/>
    <w:rsid w:val="00D362FC"/>
    <w:pPr>
      <w:keepLines/>
      <w:widowControl w:val="0"/>
      <w:tabs>
        <w:tab w:val="right" w:leader="dot" w:pos="9000"/>
      </w:tabs>
      <w:ind w:left="4962" w:right="709" w:hanging="709"/>
    </w:pPr>
    <w:rPr>
      <w:rFonts w:cs="Times New Roman"/>
      <w:szCs w:val="20"/>
    </w:rPr>
  </w:style>
  <w:style w:type="paragraph" w:styleId="TDC8">
    <w:name w:val="toc 8"/>
    <w:basedOn w:val="Normal"/>
    <w:uiPriority w:val="39"/>
    <w:semiHidden/>
    <w:unhideWhenUsed/>
    <w:rsid w:val="00D362FC"/>
    <w:pPr>
      <w:keepLines/>
      <w:widowControl w:val="0"/>
      <w:tabs>
        <w:tab w:val="right" w:leader="dot" w:pos="9000"/>
      </w:tabs>
      <w:ind w:left="5670" w:right="709" w:hanging="709"/>
    </w:pPr>
    <w:rPr>
      <w:rFonts w:cs="Times New Roman"/>
      <w:szCs w:val="20"/>
    </w:rPr>
  </w:style>
  <w:style w:type="paragraph" w:styleId="TDC9">
    <w:name w:val="toc 9"/>
    <w:basedOn w:val="Normal"/>
    <w:uiPriority w:val="39"/>
    <w:semiHidden/>
    <w:unhideWhenUsed/>
    <w:rsid w:val="00D362FC"/>
    <w:pPr>
      <w:keepLines/>
      <w:widowControl w:val="0"/>
      <w:tabs>
        <w:tab w:val="right" w:leader="dot" w:pos="9000"/>
      </w:tabs>
      <w:ind w:left="6379" w:right="709" w:hanging="709"/>
    </w:pPr>
    <w:rPr>
      <w:rFonts w:cs="Times New Roman"/>
      <w:szCs w:val="20"/>
    </w:rPr>
  </w:style>
  <w:style w:type="paragraph" w:styleId="TtuloTDC">
    <w:name w:val="TOC Heading"/>
    <w:basedOn w:val="Ttulo1"/>
    <w:next w:val="Normal"/>
    <w:uiPriority w:val="39"/>
    <w:semiHidden/>
    <w:unhideWhenUsed/>
    <w:rsid w:val="00D362FC"/>
    <w:pPr>
      <w:numPr>
        <w:numId w:val="0"/>
      </w:numPr>
      <w:outlineLvl w:val="9"/>
    </w:pPr>
    <w:rPr>
      <w:szCs w:val="22"/>
    </w:rPr>
  </w:style>
  <w:style w:type="paragraph" w:customStyle="1" w:styleId="BodyTextContinued">
    <w:name w:val="Body Text Continued"/>
    <w:basedOn w:val="Normal"/>
    <w:next w:val="BodyText1"/>
    <w:uiPriority w:val="2"/>
    <w:semiHidden/>
    <w:rsid w:val="00D362FC"/>
    <w:pPr>
      <w:spacing w:after="220"/>
      <w:jc w:val="both"/>
    </w:pPr>
    <w:rPr>
      <w:rFonts w:cs="Times New Roman"/>
      <w:szCs w:val="24"/>
    </w:rPr>
  </w:style>
  <w:style w:type="paragraph" w:customStyle="1" w:styleId="BodyText1">
    <w:name w:val="BodyText 1"/>
    <w:basedOn w:val="Normal"/>
    <w:uiPriority w:val="1"/>
    <w:qFormat/>
    <w:rsid w:val="00D362FC"/>
    <w:pPr>
      <w:spacing w:after="220"/>
      <w:jc w:val="both"/>
    </w:pPr>
    <w:rPr>
      <w:rFonts w:cs="Times New Roman"/>
      <w:szCs w:val="24"/>
    </w:rPr>
  </w:style>
  <w:style w:type="paragraph" w:customStyle="1" w:styleId="BodyText2">
    <w:name w:val="BodyText 2"/>
    <w:basedOn w:val="Normal"/>
    <w:uiPriority w:val="1"/>
    <w:qFormat/>
    <w:rsid w:val="00D362FC"/>
    <w:pPr>
      <w:spacing w:after="220"/>
      <w:ind w:left="706"/>
      <w:jc w:val="both"/>
    </w:pPr>
    <w:rPr>
      <w:rFonts w:eastAsia="Calibri" w:cs="Times New Roman"/>
      <w:szCs w:val="20"/>
    </w:rPr>
  </w:style>
  <w:style w:type="paragraph" w:customStyle="1" w:styleId="BodyText3">
    <w:name w:val="BodyText 3"/>
    <w:basedOn w:val="Normal"/>
    <w:uiPriority w:val="1"/>
    <w:qFormat/>
    <w:rsid w:val="00D362FC"/>
    <w:pPr>
      <w:spacing w:after="220"/>
      <w:ind w:left="1418"/>
      <w:jc w:val="both"/>
    </w:pPr>
    <w:rPr>
      <w:rFonts w:eastAsia="Calibri" w:cs="Times New Roman"/>
      <w:szCs w:val="20"/>
    </w:rPr>
  </w:style>
  <w:style w:type="paragraph" w:customStyle="1" w:styleId="BodyText4">
    <w:name w:val="BodyText 4"/>
    <w:basedOn w:val="Normal"/>
    <w:uiPriority w:val="1"/>
    <w:rsid w:val="00D362FC"/>
    <w:pPr>
      <w:spacing w:after="220"/>
      <w:ind w:left="2126"/>
      <w:jc w:val="both"/>
    </w:pPr>
    <w:rPr>
      <w:rFonts w:eastAsia="MS Mincho" w:cs="Times New Roman"/>
      <w:szCs w:val="20"/>
    </w:rPr>
  </w:style>
  <w:style w:type="paragraph" w:customStyle="1" w:styleId="BodyText5">
    <w:name w:val="BodyText 5"/>
    <w:basedOn w:val="Normal"/>
    <w:uiPriority w:val="1"/>
    <w:rsid w:val="00D362FC"/>
    <w:pPr>
      <w:spacing w:after="220"/>
      <w:ind w:left="2835"/>
      <w:jc w:val="both"/>
    </w:pPr>
    <w:rPr>
      <w:rFonts w:eastAsia="MS Mincho" w:cs="Times New Roman"/>
      <w:szCs w:val="20"/>
    </w:rPr>
  </w:style>
  <w:style w:type="paragraph" w:customStyle="1" w:styleId="BodyText6">
    <w:name w:val="BodyText 6"/>
    <w:basedOn w:val="Normal"/>
    <w:uiPriority w:val="1"/>
    <w:semiHidden/>
    <w:unhideWhenUsed/>
    <w:rsid w:val="00D362FC"/>
    <w:pPr>
      <w:spacing w:after="220"/>
      <w:ind w:left="3544"/>
      <w:jc w:val="both"/>
    </w:pPr>
    <w:rPr>
      <w:rFonts w:cs="Times New Roman"/>
      <w:szCs w:val="20"/>
    </w:rPr>
  </w:style>
  <w:style w:type="paragraph" w:customStyle="1" w:styleId="BodyText7">
    <w:name w:val="BodyText 7"/>
    <w:basedOn w:val="Normal"/>
    <w:uiPriority w:val="1"/>
    <w:semiHidden/>
    <w:unhideWhenUsed/>
    <w:rsid w:val="00D362FC"/>
    <w:pPr>
      <w:spacing w:after="220"/>
      <w:ind w:left="4253"/>
      <w:jc w:val="both"/>
    </w:pPr>
    <w:rPr>
      <w:rFonts w:cs="Times New Roman"/>
      <w:szCs w:val="20"/>
    </w:rPr>
  </w:style>
  <w:style w:type="paragraph" w:customStyle="1" w:styleId="Centered">
    <w:name w:val="Centered"/>
    <w:basedOn w:val="Normal"/>
    <w:next w:val="BodyText1"/>
    <w:qFormat/>
    <w:rsid w:val="00D362FC"/>
    <w:pPr>
      <w:spacing w:after="220"/>
      <w:jc w:val="center"/>
    </w:pPr>
    <w:rPr>
      <w:rFonts w:cs="Times New Roman"/>
      <w:b/>
      <w:szCs w:val="20"/>
    </w:rPr>
  </w:style>
  <w:style w:type="paragraph" w:customStyle="1" w:styleId="Definition1">
    <w:name w:val="Definition 1"/>
    <w:basedOn w:val="Normal"/>
    <w:uiPriority w:val="3"/>
    <w:qFormat/>
    <w:rsid w:val="00D362FC"/>
    <w:pPr>
      <w:numPr>
        <w:numId w:val="13"/>
      </w:numPr>
      <w:spacing w:after="220"/>
      <w:jc w:val="both"/>
    </w:pPr>
    <w:rPr>
      <w:rFonts w:cs="Times New Roman"/>
      <w:szCs w:val="20"/>
    </w:rPr>
  </w:style>
  <w:style w:type="paragraph" w:customStyle="1" w:styleId="Definition2">
    <w:name w:val="Definition 2"/>
    <w:basedOn w:val="Normal"/>
    <w:uiPriority w:val="3"/>
    <w:qFormat/>
    <w:rsid w:val="00D362FC"/>
    <w:pPr>
      <w:numPr>
        <w:ilvl w:val="1"/>
        <w:numId w:val="13"/>
      </w:numPr>
      <w:spacing w:after="220"/>
      <w:jc w:val="both"/>
    </w:pPr>
    <w:rPr>
      <w:rFonts w:cs="Times New Roman"/>
      <w:szCs w:val="20"/>
    </w:rPr>
  </w:style>
  <w:style w:type="paragraph" w:customStyle="1" w:styleId="Definition3">
    <w:name w:val="Definition 3"/>
    <w:basedOn w:val="Normal"/>
    <w:uiPriority w:val="3"/>
    <w:qFormat/>
    <w:rsid w:val="00D362FC"/>
    <w:pPr>
      <w:numPr>
        <w:ilvl w:val="2"/>
        <w:numId w:val="13"/>
      </w:numPr>
      <w:spacing w:after="220"/>
      <w:jc w:val="both"/>
    </w:pPr>
    <w:rPr>
      <w:rFonts w:cs="Times New Roman"/>
      <w:szCs w:val="20"/>
    </w:rPr>
  </w:style>
  <w:style w:type="paragraph" w:customStyle="1" w:styleId="Definition4">
    <w:name w:val="Definition 4"/>
    <w:basedOn w:val="Normal"/>
    <w:uiPriority w:val="3"/>
    <w:qFormat/>
    <w:rsid w:val="00D362FC"/>
    <w:pPr>
      <w:numPr>
        <w:ilvl w:val="3"/>
        <w:numId w:val="13"/>
      </w:numPr>
      <w:spacing w:after="220"/>
      <w:jc w:val="both"/>
    </w:pPr>
    <w:rPr>
      <w:rFonts w:cs="Times New Roman"/>
      <w:szCs w:val="20"/>
    </w:rPr>
  </w:style>
  <w:style w:type="paragraph" w:customStyle="1" w:styleId="Definition5">
    <w:name w:val="Definition 5"/>
    <w:basedOn w:val="Normal"/>
    <w:uiPriority w:val="3"/>
    <w:rsid w:val="00D362FC"/>
    <w:pPr>
      <w:numPr>
        <w:ilvl w:val="4"/>
        <w:numId w:val="13"/>
      </w:numPr>
      <w:spacing w:after="220"/>
      <w:jc w:val="both"/>
    </w:pPr>
    <w:rPr>
      <w:rFonts w:cs="Times New Roman"/>
      <w:szCs w:val="20"/>
    </w:rPr>
  </w:style>
  <w:style w:type="paragraph" w:customStyle="1" w:styleId="Definition6">
    <w:name w:val="Definition 6"/>
    <w:basedOn w:val="Normal"/>
    <w:uiPriority w:val="3"/>
    <w:semiHidden/>
    <w:unhideWhenUsed/>
    <w:rsid w:val="00D362FC"/>
    <w:pPr>
      <w:numPr>
        <w:ilvl w:val="5"/>
        <w:numId w:val="13"/>
      </w:numPr>
      <w:spacing w:after="220"/>
      <w:jc w:val="both"/>
    </w:pPr>
    <w:rPr>
      <w:rFonts w:cs="Times New Roman"/>
      <w:szCs w:val="20"/>
    </w:rPr>
  </w:style>
  <w:style w:type="paragraph" w:customStyle="1" w:styleId="Definition7">
    <w:name w:val="Definition 7"/>
    <w:basedOn w:val="Normal"/>
    <w:uiPriority w:val="3"/>
    <w:semiHidden/>
    <w:unhideWhenUsed/>
    <w:rsid w:val="00D362FC"/>
    <w:pPr>
      <w:numPr>
        <w:ilvl w:val="6"/>
        <w:numId w:val="13"/>
      </w:numPr>
      <w:spacing w:after="220"/>
      <w:jc w:val="both"/>
    </w:pPr>
    <w:rPr>
      <w:rFonts w:cs="Times New Roman"/>
      <w:szCs w:val="20"/>
    </w:rPr>
  </w:style>
  <w:style w:type="paragraph" w:customStyle="1" w:styleId="Definition8">
    <w:name w:val="Definition 8"/>
    <w:basedOn w:val="Normal"/>
    <w:uiPriority w:val="3"/>
    <w:semiHidden/>
    <w:unhideWhenUsed/>
    <w:rsid w:val="00D362FC"/>
    <w:pPr>
      <w:numPr>
        <w:ilvl w:val="7"/>
        <w:numId w:val="13"/>
      </w:numPr>
      <w:spacing w:after="220"/>
      <w:jc w:val="both"/>
    </w:pPr>
    <w:rPr>
      <w:rFonts w:cs="Times New Roman"/>
      <w:szCs w:val="20"/>
    </w:rPr>
  </w:style>
  <w:style w:type="paragraph" w:customStyle="1" w:styleId="Definition9">
    <w:name w:val="Definition 9"/>
    <w:basedOn w:val="Normal"/>
    <w:uiPriority w:val="3"/>
    <w:semiHidden/>
    <w:unhideWhenUsed/>
    <w:rsid w:val="00D362FC"/>
    <w:pPr>
      <w:numPr>
        <w:ilvl w:val="8"/>
        <w:numId w:val="13"/>
      </w:numPr>
      <w:spacing w:after="220"/>
      <w:jc w:val="both"/>
    </w:pPr>
    <w:rPr>
      <w:rFonts w:cs="Times New Roman"/>
      <w:szCs w:val="20"/>
    </w:rPr>
  </w:style>
  <w:style w:type="paragraph" w:customStyle="1" w:styleId="Parties">
    <w:name w:val="Parties"/>
    <w:basedOn w:val="Normal"/>
    <w:uiPriority w:val="2"/>
    <w:qFormat/>
    <w:rsid w:val="00D362FC"/>
    <w:pPr>
      <w:numPr>
        <w:numId w:val="7"/>
      </w:numPr>
      <w:spacing w:after="220"/>
      <w:jc w:val="both"/>
    </w:pPr>
    <w:rPr>
      <w:rFonts w:cs="Times New Roman"/>
      <w:szCs w:val="20"/>
    </w:rPr>
  </w:style>
  <w:style w:type="paragraph" w:customStyle="1" w:styleId="Recitals">
    <w:name w:val="Recitals"/>
    <w:basedOn w:val="Normal"/>
    <w:uiPriority w:val="2"/>
    <w:qFormat/>
    <w:rsid w:val="00D362FC"/>
    <w:pPr>
      <w:numPr>
        <w:numId w:val="11"/>
      </w:numPr>
      <w:spacing w:after="220"/>
      <w:jc w:val="both"/>
    </w:pPr>
    <w:rPr>
      <w:rFonts w:cs="Times New Roman"/>
      <w:szCs w:val="20"/>
    </w:rPr>
  </w:style>
  <w:style w:type="paragraph" w:customStyle="1" w:styleId="ScheduleTitle">
    <w:name w:val="Schedule Title"/>
    <w:basedOn w:val="Normal"/>
    <w:next w:val="Schedule1"/>
    <w:uiPriority w:val="17"/>
    <w:qFormat/>
    <w:rsid w:val="00D362FC"/>
    <w:pPr>
      <w:numPr>
        <w:numId w:val="12"/>
      </w:numPr>
      <w:spacing w:after="220"/>
      <w:jc w:val="center"/>
    </w:pPr>
    <w:rPr>
      <w:rFonts w:cs="Times New Roman"/>
      <w:b/>
      <w:caps/>
      <w:szCs w:val="20"/>
    </w:rPr>
  </w:style>
  <w:style w:type="paragraph" w:customStyle="1" w:styleId="Schedule2">
    <w:name w:val="Schedule 2"/>
    <w:basedOn w:val="Normal"/>
    <w:uiPriority w:val="19"/>
    <w:qFormat/>
    <w:rsid w:val="00D362FC"/>
    <w:pPr>
      <w:numPr>
        <w:ilvl w:val="2"/>
        <w:numId w:val="12"/>
      </w:numPr>
      <w:spacing w:after="220"/>
      <w:jc w:val="both"/>
    </w:pPr>
    <w:rPr>
      <w:rFonts w:cs="Times New Roman"/>
      <w:b/>
      <w:szCs w:val="20"/>
    </w:rPr>
  </w:style>
  <w:style w:type="paragraph" w:customStyle="1" w:styleId="Schedule3">
    <w:name w:val="Schedule 3"/>
    <w:basedOn w:val="Normal"/>
    <w:uiPriority w:val="19"/>
    <w:qFormat/>
    <w:rsid w:val="00D362FC"/>
    <w:pPr>
      <w:numPr>
        <w:ilvl w:val="3"/>
        <w:numId w:val="12"/>
      </w:numPr>
      <w:spacing w:after="220"/>
      <w:jc w:val="both"/>
    </w:pPr>
    <w:rPr>
      <w:rFonts w:cs="Times New Roman"/>
      <w:szCs w:val="20"/>
    </w:rPr>
  </w:style>
  <w:style w:type="paragraph" w:customStyle="1" w:styleId="Schedule4">
    <w:name w:val="Schedule 4"/>
    <w:basedOn w:val="Normal"/>
    <w:uiPriority w:val="19"/>
    <w:qFormat/>
    <w:rsid w:val="00D362FC"/>
    <w:pPr>
      <w:numPr>
        <w:ilvl w:val="4"/>
        <w:numId w:val="12"/>
      </w:numPr>
      <w:spacing w:after="220"/>
      <w:jc w:val="both"/>
    </w:pPr>
    <w:rPr>
      <w:rFonts w:cs="Times New Roman"/>
      <w:szCs w:val="20"/>
    </w:rPr>
  </w:style>
  <w:style w:type="paragraph" w:customStyle="1" w:styleId="Schedule5">
    <w:name w:val="Schedule 5"/>
    <w:basedOn w:val="Normal"/>
    <w:uiPriority w:val="19"/>
    <w:rsid w:val="00D362FC"/>
    <w:pPr>
      <w:numPr>
        <w:ilvl w:val="5"/>
        <w:numId w:val="12"/>
      </w:numPr>
      <w:spacing w:after="220"/>
      <w:jc w:val="both"/>
    </w:pPr>
    <w:rPr>
      <w:rFonts w:cs="Times New Roman"/>
      <w:szCs w:val="20"/>
    </w:rPr>
  </w:style>
  <w:style w:type="paragraph" w:customStyle="1" w:styleId="Schedule6">
    <w:name w:val="Schedule 6"/>
    <w:basedOn w:val="Normal"/>
    <w:uiPriority w:val="19"/>
    <w:semiHidden/>
    <w:unhideWhenUsed/>
    <w:rsid w:val="00D362FC"/>
    <w:pPr>
      <w:numPr>
        <w:ilvl w:val="6"/>
        <w:numId w:val="12"/>
      </w:numPr>
      <w:spacing w:after="220"/>
      <w:jc w:val="both"/>
    </w:pPr>
    <w:rPr>
      <w:rFonts w:cs="Times New Roman"/>
      <w:szCs w:val="20"/>
    </w:rPr>
  </w:style>
  <w:style w:type="paragraph" w:customStyle="1" w:styleId="Schedule7">
    <w:name w:val="Schedule 7"/>
    <w:basedOn w:val="Normal"/>
    <w:uiPriority w:val="19"/>
    <w:semiHidden/>
    <w:unhideWhenUsed/>
    <w:rsid w:val="00D362FC"/>
    <w:pPr>
      <w:numPr>
        <w:ilvl w:val="7"/>
        <w:numId w:val="12"/>
      </w:numPr>
      <w:spacing w:after="220"/>
      <w:jc w:val="both"/>
    </w:pPr>
    <w:rPr>
      <w:rFonts w:cs="Times New Roman"/>
      <w:szCs w:val="20"/>
    </w:rPr>
  </w:style>
  <w:style w:type="paragraph" w:customStyle="1" w:styleId="Schedule8">
    <w:name w:val="Schedule 8"/>
    <w:basedOn w:val="Normal"/>
    <w:uiPriority w:val="19"/>
    <w:semiHidden/>
    <w:unhideWhenUsed/>
    <w:rsid w:val="00D362FC"/>
    <w:pPr>
      <w:numPr>
        <w:ilvl w:val="8"/>
        <w:numId w:val="12"/>
      </w:numPr>
      <w:spacing w:after="220"/>
      <w:jc w:val="both"/>
    </w:pPr>
    <w:rPr>
      <w:rFonts w:cs="Times New Roman"/>
      <w:szCs w:val="20"/>
    </w:rPr>
  </w:style>
  <w:style w:type="paragraph" w:customStyle="1" w:styleId="Schedule">
    <w:name w:val="Schedule #"/>
    <w:basedOn w:val="Normal"/>
    <w:next w:val="ScheduleTitle"/>
    <w:uiPriority w:val="16"/>
    <w:qFormat/>
    <w:rsid w:val="00D362FC"/>
    <w:pPr>
      <w:pageBreakBefore/>
      <w:numPr>
        <w:numId w:val="8"/>
      </w:numPr>
      <w:spacing w:after="220"/>
      <w:jc w:val="center"/>
      <w:outlineLvl w:val="0"/>
    </w:pPr>
    <w:rPr>
      <w:rFonts w:cs="Times New Roman"/>
      <w:szCs w:val="20"/>
    </w:rPr>
  </w:style>
  <w:style w:type="paragraph" w:customStyle="1" w:styleId="Num1">
    <w:name w:val="Num 1"/>
    <w:basedOn w:val="Normal"/>
    <w:next w:val="BodyText1"/>
    <w:uiPriority w:val="20"/>
    <w:qFormat/>
    <w:rsid w:val="00D362FC"/>
    <w:pPr>
      <w:numPr>
        <w:numId w:val="6"/>
      </w:numPr>
      <w:spacing w:after="220"/>
      <w:jc w:val="both"/>
    </w:pPr>
    <w:rPr>
      <w:rFonts w:cs="Times New Roman"/>
      <w:szCs w:val="20"/>
    </w:rPr>
  </w:style>
  <w:style w:type="paragraph" w:customStyle="1" w:styleId="Num2">
    <w:name w:val="Num 2"/>
    <w:basedOn w:val="Normal"/>
    <w:next w:val="BodyText2"/>
    <w:uiPriority w:val="20"/>
    <w:qFormat/>
    <w:rsid w:val="00D362FC"/>
    <w:pPr>
      <w:numPr>
        <w:ilvl w:val="1"/>
        <w:numId w:val="6"/>
      </w:numPr>
      <w:spacing w:after="220"/>
      <w:jc w:val="both"/>
    </w:pPr>
    <w:rPr>
      <w:rFonts w:cs="Times New Roman"/>
      <w:szCs w:val="20"/>
    </w:rPr>
  </w:style>
  <w:style w:type="paragraph" w:customStyle="1" w:styleId="Num3">
    <w:name w:val="Num 3"/>
    <w:basedOn w:val="Normal"/>
    <w:next w:val="BodyText3"/>
    <w:uiPriority w:val="20"/>
    <w:qFormat/>
    <w:rsid w:val="00D362FC"/>
    <w:pPr>
      <w:numPr>
        <w:ilvl w:val="2"/>
        <w:numId w:val="6"/>
      </w:numPr>
      <w:spacing w:after="220"/>
      <w:jc w:val="both"/>
    </w:pPr>
    <w:rPr>
      <w:rFonts w:cs="Times New Roman"/>
      <w:szCs w:val="20"/>
    </w:rPr>
  </w:style>
  <w:style w:type="paragraph" w:customStyle="1" w:styleId="Num4">
    <w:name w:val="Num 4"/>
    <w:basedOn w:val="Normal"/>
    <w:next w:val="BodyText4"/>
    <w:uiPriority w:val="20"/>
    <w:semiHidden/>
    <w:unhideWhenUsed/>
    <w:rsid w:val="00D362FC"/>
    <w:pPr>
      <w:numPr>
        <w:ilvl w:val="3"/>
        <w:numId w:val="6"/>
      </w:numPr>
      <w:spacing w:after="220"/>
      <w:jc w:val="both"/>
    </w:pPr>
    <w:rPr>
      <w:rFonts w:cs="Times New Roman"/>
      <w:szCs w:val="20"/>
    </w:rPr>
  </w:style>
  <w:style w:type="paragraph" w:customStyle="1" w:styleId="Num5">
    <w:name w:val="Num 5"/>
    <w:basedOn w:val="Normal"/>
    <w:next w:val="BodyText5"/>
    <w:uiPriority w:val="20"/>
    <w:semiHidden/>
    <w:unhideWhenUsed/>
    <w:rsid w:val="00D362FC"/>
    <w:pPr>
      <w:numPr>
        <w:ilvl w:val="4"/>
        <w:numId w:val="6"/>
      </w:numPr>
      <w:spacing w:after="220"/>
      <w:jc w:val="both"/>
    </w:pPr>
    <w:rPr>
      <w:rFonts w:cs="Times New Roman"/>
      <w:szCs w:val="20"/>
    </w:rPr>
  </w:style>
  <w:style w:type="paragraph" w:customStyle="1" w:styleId="Num6">
    <w:name w:val="Num 6"/>
    <w:basedOn w:val="Normal"/>
    <w:next w:val="BodyText6"/>
    <w:uiPriority w:val="20"/>
    <w:semiHidden/>
    <w:unhideWhenUsed/>
    <w:rsid w:val="00D362FC"/>
    <w:pPr>
      <w:numPr>
        <w:ilvl w:val="5"/>
        <w:numId w:val="6"/>
      </w:numPr>
      <w:spacing w:after="220"/>
      <w:jc w:val="both"/>
    </w:pPr>
    <w:rPr>
      <w:rFonts w:cs="Times New Roman"/>
      <w:szCs w:val="20"/>
    </w:rPr>
  </w:style>
  <w:style w:type="paragraph" w:customStyle="1" w:styleId="Num7">
    <w:name w:val="Num 7"/>
    <w:basedOn w:val="Normal"/>
    <w:next w:val="BodyText7"/>
    <w:uiPriority w:val="20"/>
    <w:semiHidden/>
    <w:unhideWhenUsed/>
    <w:rsid w:val="00D362FC"/>
    <w:pPr>
      <w:numPr>
        <w:ilvl w:val="6"/>
        <w:numId w:val="6"/>
      </w:numPr>
      <w:spacing w:after="220"/>
      <w:jc w:val="both"/>
    </w:pPr>
    <w:rPr>
      <w:rFonts w:cs="Times New Roman"/>
      <w:szCs w:val="20"/>
    </w:rPr>
  </w:style>
  <w:style w:type="paragraph" w:customStyle="1" w:styleId="Num8">
    <w:name w:val="Num 8"/>
    <w:basedOn w:val="Normal"/>
    <w:next w:val="Normal"/>
    <w:uiPriority w:val="20"/>
    <w:semiHidden/>
    <w:unhideWhenUsed/>
    <w:rsid w:val="00D362FC"/>
    <w:pPr>
      <w:numPr>
        <w:ilvl w:val="7"/>
        <w:numId w:val="6"/>
      </w:numPr>
      <w:spacing w:after="220"/>
      <w:jc w:val="both"/>
    </w:pPr>
    <w:rPr>
      <w:rFonts w:cs="Times New Roman"/>
      <w:szCs w:val="20"/>
    </w:rPr>
  </w:style>
  <w:style w:type="paragraph" w:customStyle="1" w:styleId="Num9">
    <w:name w:val="Num 9"/>
    <w:basedOn w:val="Normal"/>
    <w:next w:val="Normal"/>
    <w:uiPriority w:val="20"/>
    <w:semiHidden/>
    <w:unhideWhenUsed/>
    <w:rsid w:val="00D362FC"/>
    <w:pPr>
      <w:numPr>
        <w:ilvl w:val="8"/>
        <w:numId w:val="6"/>
      </w:numPr>
      <w:spacing w:after="220"/>
      <w:jc w:val="both"/>
    </w:pPr>
    <w:rPr>
      <w:rFonts w:cs="Times New Roman"/>
      <w:szCs w:val="20"/>
    </w:rPr>
  </w:style>
  <w:style w:type="paragraph" w:customStyle="1" w:styleId="SchedulePart">
    <w:name w:val="Schedule Part"/>
    <w:basedOn w:val="Schedule"/>
    <w:next w:val="Schedule1"/>
    <w:uiPriority w:val="18"/>
    <w:qFormat/>
    <w:rsid w:val="00D362FC"/>
    <w:pPr>
      <w:pageBreakBefore w:val="0"/>
      <w:numPr>
        <w:ilvl w:val="1"/>
      </w:numPr>
      <w:outlineLvl w:val="9"/>
    </w:pPr>
    <w:rPr>
      <w:b/>
    </w:rPr>
  </w:style>
  <w:style w:type="paragraph" w:customStyle="1" w:styleId="Schedule1">
    <w:name w:val="Schedule 1"/>
    <w:basedOn w:val="Normal"/>
    <w:next w:val="Schedule2"/>
    <w:uiPriority w:val="19"/>
    <w:qFormat/>
    <w:rsid w:val="00D362FC"/>
    <w:pPr>
      <w:numPr>
        <w:ilvl w:val="1"/>
        <w:numId w:val="12"/>
      </w:numPr>
      <w:spacing w:after="220"/>
      <w:jc w:val="both"/>
    </w:pPr>
    <w:rPr>
      <w:rFonts w:cs="Times New Roman"/>
      <w:b/>
      <w:caps/>
      <w:szCs w:val="20"/>
    </w:rPr>
  </w:style>
  <w:style w:type="paragraph" w:customStyle="1" w:styleId="Exhibit">
    <w:name w:val="Exhibit #"/>
    <w:basedOn w:val="Normal"/>
    <w:next w:val="ScheduleTitle"/>
    <w:uiPriority w:val="20"/>
    <w:semiHidden/>
    <w:qFormat/>
    <w:rsid w:val="004F28F0"/>
    <w:pPr>
      <w:pageBreakBefore/>
      <w:numPr>
        <w:numId w:val="2"/>
      </w:numPr>
      <w:spacing w:after="220"/>
      <w:jc w:val="center"/>
      <w:outlineLvl w:val="0"/>
    </w:pPr>
    <w:rPr>
      <w:rFonts w:cs="Times New Roman"/>
      <w:szCs w:val="20"/>
    </w:rPr>
  </w:style>
  <w:style w:type="paragraph" w:customStyle="1" w:styleId="LetterClosing">
    <w:name w:val="LetterClosing"/>
    <w:basedOn w:val="Normal"/>
    <w:uiPriority w:val="49"/>
    <w:semiHidden/>
    <w:rsid w:val="000F71CB"/>
  </w:style>
  <w:style w:type="paragraph" w:customStyle="1" w:styleId="PleadingSignature">
    <w:name w:val="Pleading Signature"/>
    <w:basedOn w:val="Normal"/>
    <w:uiPriority w:val="49"/>
    <w:semiHidden/>
    <w:rsid w:val="000F71CB"/>
    <w:pPr>
      <w:keepNext/>
      <w:keepLines/>
      <w:tabs>
        <w:tab w:val="center" w:pos="5040"/>
        <w:tab w:val="right" w:pos="9360"/>
      </w:tabs>
      <w:spacing w:line="240" w:lineRule="exact"/>
      <w:ind w:left="4680"/>
    </w:pPr>
  </w:style>
  <w:style w:type="paragraph" w:customStyle="1" w:styleId="ReLine">
    <w:name w:val="ReLine"/>
    <w:basedOn w:val="Normal"/>
    <w:next w:val="Normal"/>
    <w:uiPriority w:val="49"/>
    <w:semiHidden/>
    <w:rsid w:val="000F71CB"/>
    <w:pPr>
      <w:spacing w:after="240"/>
      <w:ind w:left="2160" w:hanging="720"/>
    </w:pPr>
  </w:style>
  <w:style w:type="paragraph" w:customStyle="1" w:styleId="SDP">
    <w:name w:val="SDP"/>
    <w:basedOn w:val="Normal"/>
    <w:next w:val="Normal"/>
    <w:uiPriority w:val="49"/>
    <w:semiHidden/>
    <w:rsid w:val="000F71CB"/>
    <w:pPr>
      <w:spacing w:after="240"/>
    </w:pPr>
    <w:rPr>
      <w:b/>
      <w:u w:val="single"/>
    </w:rPr>
  </w:style>
  <w:style w:type="paragraph" w:customStyle="1" w:styleId="CoverCenteredBoldRed">
    <w:name w:val="Cover Centered Bold Red"/>
    <w:next w:val="BodyText1"/>
    <w:uiPriority w:val="6"/>
    <w:semiHidden/>
    <w:qFormat/>
    <w:rsid w:val="00AB201E"/>
    <w:pPr>
      <w:spacing w:after="120" w:line="240" w:lineRule="auto"/>
      <w:jc w:val="center"/>
    </w:pPr>
    <w:rPr>
      <w:rFonts w:ascii="Times New Roman" w:eastAsiaTheme="minorEastAsia" w:hAnsi="Times New Roman" w:cs="Times New Roman"/>
      <w:b/>
      <w:noProof/>
      <w:color w:val="FF0000"/>
      <w:sz w:val="20"/>
      <w:szCs w:val="20"/>
    </w:rPr>
  </w:style>
  <w:style w:type="character" w:customStyle="1" w:styleId="Hashtag1">
    <w:name w:val="Hashtag1"/>
    <w:basedOn w:val="Fuentedeprrafopredeter"/>
    <w:uiPriority w:val="99"/>
    <w:semiHidden/>
    <w:unhideWhenUsed/>
    <w:rsid w:val="00D362FC"/>
    <w:rPr>
      <w:color w:val="2B579A"/>
      <w:shd w:val="clear" w:color="auto" w:fill="E1DFDD"/>
    </w:rPr>
  </w:style>
  <w:style w:type="character" w:customStyle="1" w:styleId="Mention1">
    <w:name w:val="Mention1"/>
    <w:basedOn w:val="Fuentedeprrafopredeter"/>
    <w:uiPriority w:val="99"/>
    <w:semiHidden/>
    <w:unhideWhenUsed/>
    <w:rsid w:val="00D362FC"/>
    <w:rPr>
      <w:color w:val="2B579A"/>
      <w:shd w:val="clear" w:color="auto" w:fill="E1DFDD"/>
    </w:rPr>
  </w:style>
  <w:style w:type="character" w:customStyle="1" w:styleId="SmartHyperlink1">
    <w:name w:val="Smart Hyperlink1"/>
    <w:basedOn w:val="Fuentedeprrafopredeter"/>
    <w:uiPriority w:val="99"/>
    <w:semiHidden/>
    <w:unhideWhenUsed/>
    <w:rsid w:val="00D362FC"/>
    <w:rPr>
      <w:u w:val="dotted"/>
    </w:rPr>
  </w:style>
  <w:style w:type="character" w:customStyle="1" w:styleId="SmartLink1">
    <w:name w:val="SmartLink1"/>
    <w:basedOn w:val="Fuentedeprrafopredeter"/>
    <w:uiPriority w:val="99"/>
    <w:semiHidden/>
    <w:unhideWhenUsed/>
    <w:rsid w:val="00D362FC"/>
    <w:rPr>
      <w:color w:val="0000FF"/>
      <w:u w:val="single"/>
      <w:shd w:val="clear" w:color="auto" w:fill="F3F2F1"/>
    </w:rPr>
  </w:style>
  <w:style w:type="character" w:customStyle="1" w:styleId="UnresolvedMention1">
    <w:name w:val="Unresolved Mention1"/>
    <w:basedOn w:val="Fuentedeprrafopredeter"/>
    <w:uiPriority w:val="99"/>
    <w:semiHidden/>
    <w:unhideWhenUsed/>
    <w:rsid w:val="00D3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ntageneral@ecoener.es" TargetMode="External"/><Relationship Id="rId18" Type="http://schemas.openxmlformats.org/officeDocument/2006/relationships/hyperlink" Target="file:///C:\Users\PArizons\AppData\Roaming\iManage\Work\Recent\068260-0002%20(Ecoener%20S.L._%20Corporate%20governance)\www.ecoener.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PArizons\AppData\Roaming\iManage\Work\Recent\068260-0002%20(Ecoener%20S.L._%20Corporate%20governance)\www.ecoener.es" TargetMode="External"/><Relationship Id="rId17" Type="http://schemas.openxmlformats.org/officeDocument/2006/relationships/hyperlink" Target="http://www.ecoener.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oene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tageneral@ecoener.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PArizons\AppData\Roaming\iManage\Work\Recent\068260-0002%20(Ecoener%20S.L._%20Corporate%20governance)\www.ecoener.es" TargetMode="External"/><Relationship Id="rId23" Type="http://schemas.openxmlformats.org/officeDocument/2006/relationships/header" Target="header3.xml"/><Relationship Id="rId10" Type="http://schemas.openxmlformats.org/officeDocument/2006/relationships/hyperlink" Target="file:///C:\Users\PArizons\AppData\Roaming\iManage\Work\Recent\068260-0002%20(Ecoener%20S.L._%20Corporate%20governance)\www.ecoener.e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coener.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 E U - D O C S ! 4 3 8 0 1 9 0 0 . 1 < / d o c u m e n t i d >  
     < s e n d e r i d > P A R I Z O N S < / s e n d e r i d >  
     < s e n d e r e m a i l > P A L O M A . A R I Z O N @ L W . C O M < / s e n d e r e m a i l >  
     < l a s t m o d i f i e d > 2 0 2 3 - 0 5 - 1 9 T 1 2 : 5 6 : 0 0 . 0 0 0 0 0 0 0 + 0 2 : 0 0 < / l a s t m o d i f i e d >  
     < d a t a b a s e > E U - D O C S < / d a t a b a s e >  
 < / p r o p e r t i e s > 
</file>

<file path=customXml/item2.xml><?xml version="1.0" encoding="utf-8"?>
<TrailerData xmlns="https://enterprise.apps.com">bE8qRo84LwOggynZ1+9sheFhLVWo+WEEhaRwZrHM7DDOI0JLjVnVs/YxTaBm1HjIV3FLtKvvoI4cadmeQaQb9FHvsTnJ4gXkJbhhyUHJWwHZTDVWygLK/GrquAm123dfOjuJwZ95lLiJ0cRCOotVpoSDf6/jXt9AWN5PgU4p8qqzC8mcLUeLoucTaDL8a9dtf6TrjGHMRlPKIPCIGlm7bu4TUYKD+8NMYrFrGgnlBzmqdyBJJ9o6yQZoapV1YVIY</TrailerData>
</file>

<file path=customXml/itemProps1.xml><?xml version="1.0" encoding="utf-8"?>
<ds:datastoreItem xmlns:ds="http://schemas.openxmlformats.org/officeDocument/2006/customXml" ds:itemID="{46218CB6-A499-40B1-BE14-EB23591F3CBD}">
  <ds:schemaRefs>
    <ds:schemaRef ds:uri="http://www.imanage.com/work/xmlschema"/>
  </ds:schemaRefs>
</ds:datastoreItem>
</file>

<file path=customXml/itemProps2.xml><?xml version="1.0" encoding="utf-8"?>
<ds:datastoreItem xmlns:ds="http://schemas.openxmlformats.org/officeDocument/2006/customXml" ds:itemID="{AACAE2DC-B504-4756-BA6D-41053B1B96C7}">
  <ds:schemaRefs>
    <ds:schemaRef ds:uri="https://enterprise.apps.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2048</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Latham and Watkins</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Loreto Marquez</cp:lastModifiedBy>
  <cp:revision>10</cp:revision>
  <cp:lastPrinted>2022-03-23T16:15:00Z</cp:lastPrinted>
  <dcterms:created xsi:type="dcterms:W3CDTF">2023-05-19T10:53:00Z</dcterms:created>
  <dcterms:modified xsi:type="dcterms:W3CDTF">2023-05-22T06:15:00Z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{REF:0682600000}</vt:lpwstr>
  </property>
</Properties>
</file>